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</w:rPr>
      </w:pPr>
      <w:r w:rsidRPr="00D70FC1">
        <w:rPr>
          <w:rFonts w:ascii="Times New Roman" w:eastAsia="Calibri" w:hAnsi="Times New Roman" w:cs="Times New Roman"/>
        </w:rPr>
        <w:t xml:space="preserve">ПРИНЯТО                                 </w:t>
      </w:r>
      <w:r w:rsidRPr="00D70FC1">
        <w:rPr>
          <w:rFonts w:ascii="Times New Roman" w:eastAsia="Calibri" w:hAnsi="Times New Roman" w:cs="Times New Roman"/>
        </w:rPr>
        <w:tab/>
        <w:t xml:space="preserve">                                             УТВЕРЖДЕНО</w:t>
      </w:r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>директор МКОУ «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Ямансуйская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Ямансуйская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М.Э.Рашаева</w:t>
      </w:r>
      <w:proofErr w:type="spellEnd"/>
    </w:p>
    <w:p w:rsidR="00CF11D2" w:rsidRPr="00D70FC1" w:rsidRDefault="00CF11D2" w:rsidP="00CF11D2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D70F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Приказ № от ______________</w:t>
      </w:r>
    </w:p>
    <w:p w:rsidR="00CF11D2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F11D2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55A10" w:rsidRPr="00B55A10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>Положение</w:t>
      </w:r>
    </w:p>
    <w:p w:rsidR="00B55A10" w:rsidRPr="00B55A10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 xml:space="preserve">о </w:t>
      </w:r>
      <w:proofErr w:type="spellStart"/>
      <w:r w:rsidRPr="00B55A10">
        <w:rPr>
          <w:rFonts w:ascii="Times New Roman" w:hAnsi="Times New Roman" w:cs="Times New Roman"/>
          <w:b/>
          <w:sz w:val="28"/>
        </w:rPr>
        <w:t>внутришкольном</w:t>
      </w:r>
      <w:proofErr w:type="spellEnd"/>
      <w:r w:rsidRPr="00B55A10">
        <w:rPr>
          <w:rFonts w:ascii="Times New Roman" w:hAnsi="Times New Roman" w:cs="Times New Roman"/>
          <w:b/>
          <w:sz w:val="28"/>
        </w:rPr>
        <w:t xml:space="preserve"> мониторинге качества образования</w:t>
      </w:r>
    </w:p>
    <w:p w:rsidR="00CF11D2" w:rsidRDefault="00CF11D2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55A10">
        <w:rPr>
          <w:rFonts w:ascii="Times New Roman" w:hAnsi="Times New Roman" w:cs="Times New Roman"/>
          <w:b/>
          <w:sz w:val="28"/>
        </w:rPr>
        <w:t>в МКОУ «</w:t>
      </w:r>
      <w:proofErr w:type="spellStart"/>
      <w:r w:rsidRPr="00B55A10">
        <w:rPr>
          <w:rFonts w:ascii="Times New Roman" w:hAnsi="Times New Roman" w:cs="Times New Roman"/>
          <w:b/>
          <w:sz w:val="28"/>
        </w:rPr>
        <w:t>Ямансуйская</w:t>
      </w:r>
      <w:proofErr w:type="spellEnd"/>
      <w:r w:rsidRPr="00B55A10">
        <w:rPr>
          <w:rFonts w:ascii="Times New Roman" w:hAnsi="Times New Roman" w:cs="Times New Roman"/>
          <w:b/>
          <w:sz w:val="28"/>
        </w:rPr>
        <w:t xml:space="preserve"> СОШ»</w:t>
      </w:r>
    </w:p>
    <w:p w:rsidR="00B55A10" w:rsidRPr="00B55A10" w:rsidRDefault="00B55A10" w:rsidP="00B55A1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1.1. Положение 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B55A10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мониторинге качества образования (далее - Положение) в Муниципальном </w:t>
      </w:r>
      <w:r w:rsidR="00B55A10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B55A10">
        <w:rPr>
          <w:rFonts w:ascii="Times New Roman" w:hAnsi="Times New Roman" w:cs="Times New Roman"/>
          <w:sz w:val="28"/>
          <w:szCs w:val="28"/>
        </w:rPr>
        <w:t>обще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B55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5A10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B55A10">
        <w:rPr>
          <w:rFonts w:ascii="Times New Roman" w:hAnsi="Times New Roman" w:cs="Times New Roman"/>
          <w:sz w:val="28"/>
          <w:szCs w:val="28"/>
        </w:rPr>
        <w:t xml:space="preserve"> СОШ</w:t>
      </w:r>
      <w:r w:rsidRPr="00CF11D2">
        <w:rPr>
          <w:rFonts w:ascii="Times New Roman" w:hAnsi="Times New Roman" w:cs="Times New Roman"/>
          <w:sz w:val="28"/>
          <w:szCs w:val="28"/>
        </w:rPr>
        <w:t xml:space="preserve">» определяет цели, задачи,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образования. 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с Федеральным законом от 29.12.2012 № 273-ФЗ «Об образовании в Российской Федерации» (ст.28, ст.30. ст.95. ст.97), Типовым положением об образовательном учреждении, Уставом </w:t>
      </w:r>
      <w:r w:rsidR="00B55A10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1.3. В Положении применяются понятия: </w:t>
      </w:r>
    </w:p>
    <w:p w:rsidR="00B55A10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1.3.1. </w:t>
      </w:r>
      <w:r w:rsidRPr="00620A81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1.3.2.</w:t>
      </w:r>
      <w:r w:rsidRPr="00620A81">
        <w:rPr>
          <w:rFonts w:ascii="Times New Roman" w:hAnsi="Times New Roman" w:cs="Times New Roman"/>
          <w:b/>
          <w:sz w:val="28"/>
          <w:szCs w:val="28"/>
        </w:rPr>
        <w:t xml:space="preserve">Внутренняя система оценки качества образования (ВСОКО) – система мероприятий и процедур, необходимых для осуществления контроля состояния качества 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Лицей, и результатах освоения программ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1.3.4</w:t>
      </w:r>
      <w:r w:rsidRPr="00620A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контроль (ВШК) </w:t>
      </w:r>
      <w:r w:rsidRPr="00CF11D2">
        <w:rPr>
          <w:rFonts w:ascii="Times New Roman" w:hAnsi="Times New Roman" w:cs="Times New Roman"/>
          <w:sz w:val="28"/>
          <w:szCs w:val="28"/>
        </w:rPr>
        <w:t xml:space="preserve">- часть внутренней системы оценки качества образования в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, системный процесс изучения и анализа образовательного процесса в образовательной организации с целью координации </w:t>
      </w: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всей работы в соответствии с поставленными задачами, предупреждения возможных ошибок и оказания необходимой помощи педагогическому коллективу.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1.3.3.Мониторинг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1.3.4.Мониторинг качества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– система сбора, обработки данных по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1.3.5.Внутришкольные показатели и индикаторы мониторинга качества образования </w:t>
      </w:r>
      <w:r w:rsidRPr="00CF11D2">
        <w:rPr>
          <w:rFonts w:ascii="Times New Roman" w:hAnsi="Times New Roman" w:cs="Times New Roman"/>
          <w:sz w:val="28"/>
          <w:szCs w:val="28"/>
        </w:rPr>
        <w:t xml:space="preserve">–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является главным источником информации для диагностики состояния образовательного процесса, основных результатов деятельности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620A81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мониторингом понимается проведение администрацией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внешними экспертами наблюдений, обследований, осуществляемых в порядке руководства и контроля в пределах своей компетенции, за соблюдением работниками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трудовых договоров.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предусматривает сбор, системный учет, обработку и анализ информации об организации и результатах образовательного процесса, состояния здоровья обучающихся для эффективного решения задач управления качеством образования (результаты образовательной деятельности, состояние профессиональной компетентности педагогов и т.д.)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годовыми планами работы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планами ВСОКО и ВШК.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обеспечивает педагогов и администрацию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является системой, включающей: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1.7.1. Дидактический мониторинг - непрерывное, научно-обоснованное слежение за состоянием содержания, форм и методов образовательного процесса.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1.7.2. Воспитательный мониторинг - непрерывное, научно-обоснованное слежение за состоянием воспитательного процесса.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1.7.3.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Психолого – педагогический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 - непрерывное, научно</w:t>
      </w:r>
      <w:r w:rsidR="00620A81">
        <w:rPr>
          <w:rFonts w:ascii="Times New Roman" w:hAnsi="Times New Roman" w:cs="Times New Roman"/>
          <w:sz w:val="28"/>
          <w:szCs w:val="28"/>
        </w:rPr>
        <w:t>-</w:t>
      </w:r>
      <w:r w:rsidRPr="00CF11D2">
        <w:rPr>
          <w:rFonts w:ascii="Times New Roman" w:hAnsi="Times New Roman" w:cs="Times New Roman"/>
          <w:sz w:val="28"/>
          <w:szCs w:val="28"/>
        </w:rPr>
        <w:t xml:space="preserve">обоснованное слежение за состоянием психологического здоровья обучающихся, развитием их индивидуальных способностей.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1.8.Методы сбора и обработки информации: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экспертный опрос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наблюдение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анализ документов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посещение уроков </w:t>
      </w:r>
    </w:p>
    <w:p w:rsidR="00620A81" w:rsidRDefault="00CF11D2" w:rsidP="00CF11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620A81">
        <w:rPr>
          <w:rFonts w:ascii="Times New Roman" w:hAnsi="Times New Roman" w:cs="Times New Roman"/>
          <w:sz w:val="28"/>
          <w:szCs w:val="28"/>
        </w:rPr>
        <w:t>–</w:t>
      </w:r>
      <w:r w:rsidRPr="00CF11D2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самооценка.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1.9. Организацию и проведение мониторинга, обработку материалов осуществляют заместители директора и работники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, ответственные за работу того или иного направления.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1.10. Обобщение, анализ и распространение полученной информации проводится директором </w:t>
      </w:r>
      <w:r w:rsidR="00620A8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 его заместителями.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1.10.Положение 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мониторинге утверждается директором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имеет право вносить предложения по внесению в него изменений и дополнений.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>2.Основные цели, задачи, функции и принципы школьного мониторинга качества образования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мониторинга: Непрерывное,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диагностико</w:t>
      </w:r>
      <w:r w:rsidR="00620A81">
        <w:rPr>
          <w:rFonts w:ascii="Times New Roman" w:hAnsi="Times New Roman" w:cs="Times New Roman"/>
          <w:sz w:val="28"/>
          <w:szCs w:val="28"/>
        </w:rPr>
        <w:t>-</w:t>
      </w:r>
      <w:r w:rsidRPr="00CF11D2">
        <w:rPr>
          <w:rFonts w:ascii="Times New Roman" w:hAnsi="Times New Roman" w:cs="Times New Roman"/>
          <w:sz w:val="28"/>
          <w:szCs w:val="28"/>
        </w:rPr>
        <w:t>прогностическое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отслеживание динамики качества образовательных услуг, оказываемых </w:t>
      </w:r>
      <w:r w:rsidR="00620A81">
        <w:rPr>
          <w:rFonts w:ascii="Times New Roman" w:hAnsi="Times New Roman" w:cs="Times New Roman"/>
          <w:sz w:val="28"/>
          <w:szCs w:val="28"/>
        </w:rPr>
        <w:t>школой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и эффективности управления качеством образования, обеспечение органов управления, Педагогического Совета, экспертов в области </w:t>
      </w: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органов, осуществляющих общественный характер управления образовательным учреждением, информацией о состоянии и динамике качества образования в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2.2 Задачами мониторинга качества образования являются: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2.2.1. Организационное и методическое обеспечение сбора, обработки, хранения информации о состоянии и динамике показателей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2.2.2. Технологическая и техническая поддержка сбора, обработки, хранения информации о состоянии и динамике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2.2.3. Проведение сравнительного анализа и анализа факторов, влияющих на динамику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2.2.4. Своевременное выявление изменений, происходящих в образовательном процессе, и факторов, вызывающих их.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2.2.5. Осуществление прогнозирования развития важнейших процессов на уровне школы. Предупреждение негативных тенденций в организации образовательного процесса.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2.2.6. Оформление и представление информации о состоянии и динамике качества образования.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2.3. Функциями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 являются: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2.3.1. Сбор данных по </w:t>
      </w:r>
      <w:r w:rsidR="00620A81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и индикаторами мониторинга качества образования;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2.3.2. Получение сравнительных данных, выявление динамики и факторов влияния на динамику качества образования; 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2.3.3. Определение и упорядочивание информации о состоянии и динамике качества образования в базе данных </w:t>
      </w:r>
      <w:r w:rsidR="00620A81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0A81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b/>
          <w:sz w:val="28"/>
          <w:szCs w:val="28"/>
        </w:rPr>
        <w:t xml:space="preserve"> 2.4. Основные принципы </w:t>
      </w:r>
      <w:proofErr w:type="spellStart"/>
      <w:r w:rsidRPr="00620A81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620A81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образования: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2.4.1. Приоритет управления – нацеленность результатов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на принятие управленческого решения.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2.4.2. Целостность – единый последовательный процесс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образования, экспертизы соответствия нормативам показателей качества работы образовательного учреждения, принятия управленческого решения.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2.4.3. Оперативность –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2.4.4. Информационная открытость – доступность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3.Участники мониторинговых исследований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3.1. Общее методическое руководство организацией и проведением мониторинга осуществляет директор школы в соответствии с законом РФ «Об образовании», Конвенцией о правах ребенка, Уставом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актами. 3.3.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проводит мониторинговые мероприятия силами своих специалистов, обладающих для этого необходимой квалификацией.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3.3.1. Аналитико-статистическая группа: директор школы, его заместители, председатели методических объединений (организация сбора информации с последующим анализом);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3.3.2. Творческая группа педагогов (составители текстов контрольных работ, тестов по предметам, заданий и анкет по различным направлениям мониторинга); 3.3.3. Социологическая группа: классные руководители, психолог-педагог, социальный педагог (психодиагностика, социологические исследования и анализ данных).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3.5.Объекты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мониторинга: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3.5.1. Образовательная среда: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контингент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кадровое (педагогическое) обеспечение образовательного процесса.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3.5.2. Обучающийся: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степень адаптации к обучению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1,5, 10 классов.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- уровень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качества знаний;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уровень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(по всем предметам учебного плана)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уровень воспитанности лицеистов;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уровень личностного развития учащихся;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работы с одаренными детьми;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физическое воспитание и состояние здоровья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степень удовлетворенности обучающихся и их родителей образовательным процессом в </w:t>
      </w:r>
      <w:r w:rsidR="00767980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 xml:space="preserve"> - модель выпускника, уровень ее достижения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r w:rsidR="0076798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(по уровням обучения).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3.5.3. Педагогические работники: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профессиональной компетенции;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качество и результативность педагогической работы;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уровень инновационной деятельности педагога;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анализ педагогических затруднений;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самообразовательная деятельность.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3.5.4. Образовательный процесс: </w:t>
      </w:r>
    </w:p>
    <w:p w:rsidR="00767980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стартового, промежуточного и итогового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уровнем учебных достижений </w:t>
      </w:r>
      <w:r w:rsidR="00767980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3.5.5.Социально-психологическое сопровождение учебно-воспитательного процесса: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социальный паспорт класса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психологическая диагностика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профилактическая работа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коррекционная работа.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3.6. Предметом мониторинга является состояние образовательной подготовки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по отдельным предметам учебного плана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3.7. Источником сбора данных и инструментарием сбора данных для расчета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показателей и индикаторов мониторинга качества образования являются: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данные государственной статистической отчетности;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единый государственный экзамен для выпускников 11 классов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государственная (итоговая) аттестация выпускников 9 классов;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промежуточная и текущая аттестация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тестирование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анкетирование, опросы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дополнительные данные, собираемые в рамках мониторинговых исследований.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4. Периодичность и виды мониторинговых исследований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 w:rsidR="00626AC4">
        <w:rPr>
          <w:rFonts w:ascii="Times New Roman" w:hAnsi="Times New Roman" w:cs="Times New Roman"/>
          <w:sz w:val="28"/>
          <w:szCs w:val="28"/>
        </w:rPr>
        <w:t>школе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4.2. План-график, по которому осуществляются мониторинг, доводятся до всех участников учебного процесса.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4.3. В </w:t>
      </w:r>
      <w:r w:rsidR="00626AC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F11D2">
        <w:rPr>
          <w:rFonts w:ascii="Times New Roman" w:hAnsi="Times New Roman" w:cs="Times New Roman"/>
          <w:sz w:val="28"/>
          <w:szCs w:val="28"/>
        </w:rPr>
        <w:t xml:space="preserve"> могут осуществляться следующие виды мониторинговых исследований: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этапам обучения: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промежуточный, итоговый;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по временной зависимости: краткосрочный, ориентированный на промежуточные результаты качества образования;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ориентированный на реализацию Программы развития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частоте процедур: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, периодический, систематический;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 формам объективно-субъективных отношений: самоконтроль, взаимоконтроль, внешний контроль.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4.4. Процедура мониторинга может содержать следующие процедуры: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 -определение уровня усвоения отдельных тем учебного предмета 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соответствующих умений и навыков;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поиск типичных, массовых, сквозных и индивидуальных ошибок обучающихся на каждом этапе;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общих тенденций и закономерностей в усвоении в усвоении обязательного (базового) материала по учебному предмету;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установление факторов, влияющих на усвоение базовых умений;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определение результативности обучения каждого обучающегося класса;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уровня преемственности и сохранности результатов;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выявление уровня соответствия и оценивания результативности;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уточнение и ранжирование методических проблем.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5. Этапы осуществления мониторинговых исследований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5.1. Первый этап – подготовительный: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определение объекта (выбор классов и предметов для проведения тестирования);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установка сроков проведения;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разработка инструментария для проведения мониторинга (электронный или бумажный носитель).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5.2. Второй этап – практическая часть мониторинга: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тестирование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5.3. Третий этап - аналитический: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систематизация полученной информации;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полученных данных;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разработка рекомендаций и предложений на последующий период. </w:t>
      </w:r>
    </w:p>
    <w:p w:rsidR="00626AC4" w:rsidRPr="00626AC4" w:rsidRDefault="00CF11D2" w:rsidP="00620A8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26AC4">
        <w:rPr>
          <w:rFonts w:ascii="Times New Roman" w:hAnsi="Times New Roman" w:cs="Times New Roman"/>
          <w:b/>
          <w:sz w:val="28"/>
          <w:szCs w:val="28"/>
        </w:rPr>
        <w:t xml:space="preserve">6. Требования к проведению мониторинга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6.1. Эффективность мониторинга обеспечивается технической базой (компьютеры, программное обеспечение, множительная техника), четкой организацией всех этапов сбора, обработки, анализа информации.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6.2. 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>, своевременность.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6.3. Анкетирование, тестирование обучающихся и родителей проводится с использованием научно разработанных методик.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6.4. Статистические данные должны быть сопоставимы: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между собой (больше/меньше - лучше/хуже);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сами с собой во времени (было/есть);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 образовательными и социальными стандартами (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/не соответствует).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6.5.Экспертная оценка строится на средних величинах при соблюдении динамики показателей.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6.6. Необходимое организационно-методическое оснащение мониторинговых исследований: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инструкции по ведению диагностического исследования (для учителя, обучающегося), включающие общие требования к процессу с учетом специфики предмета;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инструкции по обработке, анализу результатов, тексты диагностических работ по классам, анкеты.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6.7. Распределение функциональных обязанностей по исполнению мониторинга: - составление спецификации тестов – зам. директора по УВР, учителя</w:t>
      </w:r>
      <w:r w:rsidR="00626AC4">
        <w:rPr>
          <w:rFonts w:ascii="Times New Roman" w:hAnsi="Times New Roman" w:cs="Times New Roman"/>
          <w:sz w:val="28"/>
          <w:szCs w:val="28"/>
        </w:rPr>
        <w:t xml:space="preserve"> </w:t>
      </w:r>
      <w:r w:rsidRPr="00CF11D2">
        <w:rPr>
          <w:rFonts w:ascii="Times New Roman" w:hAnsi="Times New Roman" w:cs="Times New Roman"/>
          <w:sz w:val="28"/>
          <w:szCs w:val="28"/>
        </w:rPr>
        <w:t>предметники;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организация тестирования - зам. директора </w:t>
      </w:r>
      <w:proofErr w:type="spellStart"/>
      <w:proofErr w:type="gramStart"/>
      <w:r w:rsidRPr="00CF11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УВР, учителя- предметники; </w:t>
      </w:r>
    </w:p>
    <w:p w:rsidR="00626AC4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проведение тестирования – зам. директора по УВР, учителя </w:t>
      </w:r>
      <w:r w:rsidR="00626AC4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 (в соответствии с графиком и расписанием проведения тестирования); </w:t>
      </w:r>
    </w:p>
    <w:p w:rsidR="001D7D9A" w:rsidRDefault="00CF11D2" w:rsidP="001D7D9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проверка и оценивание выполненных работ - учителя-предметники.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составление отчета о проведении тестирования – учителя предметники;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- сбор информации о проведении тестирования и ее систематизация – зам. директора по УВР;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анализ данных и разработка рекомендаций и предложений на последующий период – заместители директора по УВР.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b/>
          <w:sz w:val="28"/>
          <w:szCs w:val="28"/>
        </w:rPr>
        <w:t>7. Количественные и качественные показатели результатов мониторинга</w:t>
      </w:r>
      <w:r w:rsidRPr="00CF11D2">
        <w:rPr>
          <w:rFonts w:ascii="Times New Roman" w:hAnsi="Times New Roman" w:cs="Times New Roman"/>
          <w:sz w:val="28"/>
          <w:szCs w:val="28"/>
        </w:rPr>
        <w:t xml:space="preserve"> 7.1.Система мониторинга позволяет создать единое информационное поле, в котором можно получить не только данные о результатах работы класса, </w:t>
      </w:r>
      <w:r w:rsidR="001D7D9A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 xml:space="preserve">, но и показатели их вклада, вытекающие из сопоставления результатов.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7.2. Единое информационное поле указывает участникам мониторинга: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 возможные уровни достижения в каждом отдельном явлении, в том числе и максимальный;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-на время, необходимое для достижения высокого уровня;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на условия, которые обеспечили высокий результат.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7.3.Качество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7.3.1. Вычисление качества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«5», «4», «3» или выполнивших 2/3 (норма выполнения) и более заданий, представленных в стандартизированной проверочной работе, умножить на 100 % и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7.3.2.Уровни успеваемости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, уровень воспитанности, уровень удовлетворенности образовательными услугами: - оптимальный уровень (100-90%) - допустимый уровень (89-75%) - удовлетворительный (74-50%) - тревожный уровень (49-30%) - критический уровень (29-0%)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7.4. Качество знаний обучающихся (КЗУ):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7.4.1. Вычисление качества знаний обучающихся: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количество обучающихся, получивших «5» и «4», умножить на 100% и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7.4.2. Уровни качества знаний обучающихся: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оптимальный уровень (100-50%)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допустимый уровень (49-30%)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>- удовлетворительный уровень (29-25%)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тревожный уровень (24-15%)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критический уровень (14%-0%)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7.5. Степень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(СОУ):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7.5.1. Вычисление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>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«5», умножить на 100;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«4», умножить на 64;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«3», умножить на 36;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«2», умножить на 14;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неаттестованных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 умножить на 7;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сумму всех полученных данных умножить на 100% и разделить на количество обучающихся, выполнявших работу.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7.5.2. Уровни степени </w:t>
      </w:r>
      <w:proofErr w:type="spellStart"/>
      <w:r w:rsidRPr="00CF11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оптимальный уровень (100-64%)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допустимый уровень (64-49%)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удовлетворительный уровень (48-36%)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тревожный уровень (35-20%)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критический уровень (19-0%)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7.6. Средний балл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7.6.1. Вычисление среднего балла </w:t>
      </w:r>
      <w:proofErr w:type="gramStart"/>
      <w:r w:rsidRPr="00CF1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1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 количество обучающихся, получивших «5», умножить на 5;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«3», умножить на 3;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количество обучающихся, получивших «2», умножить на 2»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сумму всех полученных данных разделить на количество обучающихся, выполнявших работу.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8. Права и ответственность участников мониторинговых исследований качества образования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lastRenderedPageBreak/>
        <w:t xml:space="preserve">8.1. Субъекты учебно-воспитательного процесса школы имеют право на конфиденциальность информации.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8.2. Лица, осуществляющие мониторинг, имеют право на публикацию данных с научной или научно-методической целью.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8.3. За качество мониторинга несут ответственность: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за дидактический мониторинг – заместитель директора по учебной работе.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- за воспитательный мониторинг - заместитель директора по воспитательной работе;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-за психолого-педагогический мониторинг - педагог-психолог;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 - за управленческий мониторинг - директор </w:t>
      </w:r>
      <w:r w:rsidR="001D7D9A">
        <w:rPr>
          <w:rFonts w:ascii="Times New Roman" w:hAnsi="Times New Roman" w:cs="Times New Roman"/>
          <w:sz w:val="28"/>
          <w:szCs w:val="28"/>
        </w:rPr>
        <w:t>школы</w:t>
      </w:r>
      <w:r w:rsidRPr="00CF11D2">
        <w:rPr>
          <w:rFonts w:ascii="Times New Roman" w:hAnsi="Times New Roman" w:cs="Times New Roman"/>
          <w:sz w:val="28"/>
          <w:szCs w:val="28"/>
        </w:rPr>
        <w:t>.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D7D9A">
        <w:rPr>
          <w:rFonts w:ascii="Times New Roman" w:hAnsi="Times New Roman" w:cs="Times New Roman"/>
          <w:b/>
          <w:sz w:val="28"/>
          <w:szCs w:val="28"/>
        </w:rPr>
        <w:t xml:space="preserve"> 9. Итоги мониторинга</w:t>
      </w:r>
      <w:r w:rsidRPr="00CF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9A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 xml:space="preserve">9.1.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B2661D" w:rsidRPr="00CF11D2" w:rsidRDefault="00CF11D2" w:rsidP="00620A8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11D2">
        <w:rPr>
          <w:rFonts w:ascii="Times New Roman" w:hAnsi="Times New Roman" w:cs="Times New Roman"/>
          <w:sz w:val="28"/>
          <w:szCs w:val="28"/>
        </w:rPr>
        <w:t>9.2. Мониторинговые исследования могут обсуждаться на заседаниях педагогического совета, совещаниях при директоре, методического объединения.</w:t>
      </w:r>
    </w:p>
    <w:sectPr w:rsidR="00B2661D" w:rsidRPr="00CF11D2" w:rsidSect="00CF11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D2"/>
    <w:rsid w:val="001D7D9A"/>
    <w:rsid w:val="00620A81"/>
    <w:rsid w:val="00626AC4"/>
    <w:rsid w:val="00767980"/>
    <w:rsid w:val="009C77B9"/>
    <w:rsid w:val="00B2661D"/>
    <w:rsid w:val="00B55A10"/>
    <w:rsid w:val="00C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2020-01-18T10:09:00Z</cp:lastPrinted>
  <dcterms:created xsi:type="dcterms:W3CDTF">2020-01-18T08:39:00Z</dcterms:created>
  <dcterms:modified xsi:type="dcterms:W3CDTF">2020-01-18T11:07:00Z</dcterms:modified>
</cp:coreProperties>
</file>