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0B" w:rsidRPr="00F75AA7" w:rsidRDefault="00F0350B" w:rsidP="00F0350B">
      <w:pPr>
        <w:ind w:left="19"/>
        <w:jc w:val="center"/>
        <w:rPr>
          <w:b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 xml:space="preserve">Рекомендации </w:t>
      </w:r>
      <w:r w:rsidRPr="00F75AA7">
        <w:rPr>
          <w:b/>
          <w:color w:val="000000"/>
          <w:sz w:val="28"/>
          <w:szCs w:val="28"/>
        </w:rPr>
        <w:t xml:space="preserve">администрации и педагогическим коллективам </w:t>
      </w:r>
    </w:p>
    <w:p w:rsidR="00F0350B" w:rsidRPr="00F75AA7" w:rsidRDefault="00F0350B" w:rsidP="00F0350B">
      <w:pPr>
        <w:ind w:left="19"/>
        <w:jc w:val="center"/>
        <w:rPr>
          <w:b/>
          <w:color w:val="000000"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>образовательных учреждений по работе с учащимися,</w:t>
      </w:r>
    </w:p>
    <w:p w:rsidR="00F0350B" w:rsidRPr="00F75AA7" w:rsidRDefault="00F0350B" w:rsidP="00F0350B">
      <w:pPr>
        <w:ind w:left="19"/>
        <w:jc w:val="center"/>
        <w:rPr>
          <w:b/>
          <w:sz w:val="28"/>
          <w:szCs w:val="28"/>
        </w:rPr>
      </w:pPr>
      <w:r w:rsidRPr="00F75AA7">
        <w:rPr>
          <w:b/>
          <w:color w:val="000000"/>
          <w:sz w:val="28"/>
          <w:szCs w:val="28"/>
        </w:rPr>
        <w:t xml:space="preserve"> уличёнными в телефонном хулиганстве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>Чаще всего к телефонному хулиганству прибегают дети, в той или иной мер</w:t>
      </w:r>
      <w:r>
        <w:rPr>
          <w:color w:val="000000"/>
          <w:sz w:val="28"/>
          <w:szCs w:val="28"/>
        </w:rPr>
        <w:t>е переживающие кризисное состоя</w:t>
      </w:r>
      <w:r w:rsidRPr="000B776C">
        <w:rPr>
          <w:color w:val="000000"/>
          <w:sz w:val="28"/>
          <w:szCs w:val="28"/>
        </w:rPr>
        <w:t>ние. Именно это состояние может вызвать негативные изменения в восприятии окружающей обстановки для переживающих его. Эти изменения часто происходят неожиданно и приводят человека к ощущению своей уязвимости и беспомощности. Такими кризисами для ребенка могут стать</w:t>
      </w:r>
      <w:r>
        <w:rPr>
          <w:color w:val="000000"/>
          <w:sz w:val="28"/>
          <w:szCs w:val="28"/>
        </w:rPr>
        <w:t>: сложные взаимоотношения с род</w:t>
      </w:r>
      <w:r w:rsidRPr="000B776C">
        <w:rPr>
          <w:color w:val="000000"/>
          <w:sz w:val="28"/>
          <w:szCs w:val="28"/>
        </w:rPr>
        <w:t>ными и близкими; конфликтные ситуац</w:t>
      </w:r>
      <w:r>
        <w:rPr>
          <w:color w:val="000000"/>
          <w:sz w:val="28"/>
          <w:szCs w:val="28"/>
        </w:rPr>
        <w:t>ии с педагога</w:t>
      </w:r>
      <w:r w:rsidRPr="000B776C">
        <w:rPr>
          <w:color w:val="000000"/>
          <w:sz w:val="28"/>
          <w:szCs w:val="28"/>
        </w:rPr>
        <w:t>ми; нарушенные взаимоотношения со сверстниками, а также несчастный случай с учащимся; смерть близких, знакомых (особенно самоубийство); грубое насилие (например, групповые «разборки»); захват заложников; пожар в школе или природные бедствия (например, наводнение или ураган) и др.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bCs/>
          <w:color w:val="000000"/>
          <w:sz w:val="28"/>
          <w:szCs w:val="28"/>
        </w:rPr>
        <w:t xml:space="preserve">Любые ситуации </w:t>
      </w:r>
      <w:r>
        <w:rPr>
          <w:color w:val="000000"/>
          <w:sz w:val="28"/>
          <w:szCs w:val="28"/>
        </w:rPr>
        <w:t>легче предотвращать, чем исправ</w:t>
      </w:r>
      <w:r w:rsidRPr="000B776C">
        <w:rPr>
          <w:color w:val="000000"/>
          <w:sz w:val="28"/>
          <w:szCs w:val="28"/>
        </w:rPr>
        <w:t>лять. Именно поэтому так важна профилактическая работа по предупреждению кризисных ситуаций в школе, к числу которых можно отнести и хулиганские телефонные звонки, называемые «телефонный терроризм». Пытаясь совладать с психологическими и эмо</w:t>
      </w:r>
      <w:r>
        <w:rPr>
          <w:color w:val="000000"/>
          <w:sz w:val="28"/>
          <w:szCs w:val="28"/>
        </w:rPr>
        <w:t>циональ</w:t>
      </w:r>
      <w:r w:rsidRPr="000B776C">
        <w:rPr>
          <w:color w:val="000000"/>
          <w:sz w:val="28"/>
          <w:szCs w:val="28"/>
        </w:rPr>
        <w:t>ными последствиям</w:t>
      </w:r>
      <w:r>
        <w:rPr>
          <w:color w:val="000000"/>
          <w:sz w:val="28"/>
          <w:szCs w:val="28"/>
        </w:rPr>
        <w:t>и совершенного поступка, некото</w:t>
      </w:r>
      <w:r w:rsidRPr="000B776C">
        <w:rPr>
          <w:color w:val="000000"/>
          <w:sz w:val="28"/>
          <w:szCs w:val="28"/>
        </w:rPr>
        <w:t>рые дети и подростки могут отрицать либо факт самого происшествия, либо его значение. Учащиеся (воспитанники), которые используют отрицание как средство спра</w:t>
      </w:r>
      <w:r>
        <w:rPr>
          <w:color w:val="000000"/>
          <w:sz w:val="28"/>
          <w:szCs w:val="28"/>
        </w:rPr>
        <w:t>виться с про</w:t>
      </w:r>
      <w:r w:rsidRPr="000B776C">
        <w:rPr>
          <w:color w:val="000000"/>
          <w:sz w:val="28"/>
          <w:szCs w:val="28"/>
        </w:rPr>
        <w:t>изошедшей ситуацией, должны быть уличены в мягкой, но прямолинейной манере. Подобная ситуация может вызвать гнев и негодование ребенка. Со временем и при поддержке взрослых учащийся (воспитанник), как правило, начинает понимать реальность произошедшего. На всех этапах рабо</w:t>
      </w:r>
      <w:r>
        <w:rPr>
          <w:color w:val="000000"/>
          <w:sz w:val="28"/>
          <w:szCs w:val="28"/>
        </w:rPr>
        <w:t>ты с учащимся, уличенным в те</w:t>
      </w:r>
      <w:r w:rsidRPr="000B776C">
        <w:rPr>
          <w:color w:val="000000"/>
          <w:sz w:val="28"/>
          <w:szCs w:val="28"/>
        </w:rPr>
        <w:t>лефонном хулиганстве (терроризме), со сторо</w:t>
      </w:r>
      <w:r>
        <w:rPr>
          <w:color w:val="000000"/>
          <w:sz w:val="28"/>
          <w:szCs w:val="28"/>
        </w:rPr>
        <w:t>ны об</w:t>
      </w:r>
      <w:r w:rsidRPr="000B776C">
        <w:rPr>
          <w:color w:val="000000"/>
          <w:sz w:val="28"/>
          <w:szCs w:val="28"/>
        </w:rPr>
        <w:t>разовательного учреждения должна быть обеспечена психолого-педагогическая поддержка. Психолог либо классный руководитель участвуют во всех беседах, проводимых с р</w:t>
      </w:r>
      <w:r>
        <w:rPr>
          <w:color w:val="000000"/>
          <w:sz w:val="28"/>
          <w:szCs w:val="28"/>
        </w:rPr>
        <w:t>ебенком специалистами правоохра</w:t>
      </w:r>
      <w:r w:rsidRPr="000B776C">
        <w:rPr>
          <w:color w:val="000000"/>
          <w:sz w:val="28"/>
          <w:szCs w:val="28"/>
        </w:rPr>
        <w:t>нительных органов. В сложившейся ситуации важно помнить и об обязательной психоло</w:t>
      </w:r>
      <w:r>
        <w:rPr>
          <w:color w:val="000000"/>
          <w:sz w:val="28"/>
          <w:szCs w:val="28"/>
        </w:rPr>
        <w:t>го-педагогичес</w:t>
      </w:r>
      <w:r w:rsidRPr="000B776C">
        <w:rPr>
          <w:color w:val="000000"/>
          <w:sz w:val="28"/>
          <w:szCs w:val="28"/>
        </w:rPr>
        <w:t>кой работе с родителями учащегося. Учителя проводят большое количество времени со своими учениками и, достаточно хоро</w:t>
      </w:r>
      <w:r>
        <w:rPr>
          <w:color w:val="000000"/>
          <w:sz w:val="28"/>
          <w:szCs w:val="28"/>
        </w:rPr>
        <w:t>шо зная их, спо</w:t>
      </w:r>
      <w:r w:rsidRPr="000B776C">
        <w:rPr>
          <w:color w:val="000000"/>
          <w:sz w:val="28"/>
          <w:szCs w:val="28"/>
        </w:rPr>
        <w:t>собны оказать р</w:t>
      </w:r>
      <w:r>
        <w:rPr>
          <w:color w:val="000000"/>
          <w:sz w:val="28"/>
          <w:szCs w:val="28"/>
        </w:rPr>
        <w:t>ебятам своевременную помощь. Од</w:t>
      </w:r>
      <w:r w:rsidRPr="000B776C">
        <w:rPr>
          <w:color w:val="000000"/>
          <w:sz w:val="28"/>
          <w:szCs w:val="28"/>
        </w:rPr>
        <w:t>нако самим педагогам необходимо быть спокойными и контролировать своих учеников в то время, когда они могут испытывать прилив эмоций, связанных со сложившейся ситуацией.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Ниже обозначе</w:t>
      </w:r>
      <w:r>
        <w:rPr>
          <w:color w:val="000000"/>
          <w:sz w:val="28"/>
          <w:szCs w:val="28"/>
        </w:rPr>
        <w:t>ны действия, которые могут пред</w:t>
      </w:r>
      <w:r w:rsidRPr="000B776C">
        <w:rPr>
          <w:color w:val="000000"/>
          <w:sz w:val="28"/>
          <w:szCs w:val="28"/>
        </w:rPr>
        <w:t xml:space="preserve">принять учителя для работы со своими учениками в случае совершения ими телефонного хулиганства и в других подобного рода ситуациях: 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После получени</w:t>
      </w:r>
      <w:r>
        <w:rPr>
          <w:color w:val="000000"/>
          <w:sz w:val="28"/>
          <w:szCs w:val="28"/>
        </w:rPr>
        <w:t>я информации, связанной с проис</w:t>
      </w:r>
      <w:r w:rsidRPr="000B776C">
        <w:rPr>
          <w:color w:val="000000"/>
          <w:sz w:val="28"/>
          <w:szCs w:val="28"/>
        </w:rPr>
        <w:t>шествием, и разрешения руководителя образовательного учреждения педагогам следует проконсультиро</w:t>
      </w:r>
      <w:r>
        <w:rPr>
          <w:color w:val="000000"/>
          <w:sz w:val="28"/>
          <w:szCs w:val="28"/>
        </w:rPr>
        <w:t>ваться со школь</w:t>
      </w:r>
      <w:r w:rsidRPr="000B776C">
        <w:rPr>
          <w:color w:val="000000"/>
          <w:sz w:val="28"/>
          <w:szCs w:val="28"/>
        </w:rPr>
        <w:t>ным психологом или специалистом антикризисного подразделения отн</w:t>
      </w:r>
      <w:r>
        <w:rPr>
          <w:color w:val="000000"/>
          <w:sz w:val="28"/>
          <w:szCs w:val="28"/>
        </w:rPr>
        <w:t>осительно наиболее удачной стра</w:t>
      </w:r>
      <w:r w:rsidRPr="000B776C">
        <w:rPr>
          <w:color w:val="000000"/>
          <w:sz w:val="28"/>
          <w:szCs w:val="28"/>
        </w:rPr>
        <w:t xml:space="preserve">тегии в работе в подобных ситуациях. 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lastRenderedPageBreak/>
        <w:t>Учащемуся обязательно нужно пред</w:t>
      </w:r>
      <w:r>
        <w:rPr>
          <w:color w:val="000000"/>
          <w:sz w:val="28"/>
          <w:szCs w:val="28"/>
        </w:rPr>
        <w:t>оставить возмож</w:t>
      </w:r>
      <w:r w:rsidRPr="000B776C">
        <w:rPr>
          <w:color w:val="000000"/>
          <w:sz w:val="28"/>
          <w:szCs w:val="28"/>
        </w:rPr>
        <w:t>ность объяснить св</w:t>
      </w:r>
      <w:r>
        <w:rPr>
          <w:color w:val="000000"/>
          <w:sz w:val="28"/>
          <w:szCs w:val="28"/>
        </w:rPr>
        <w:t>ои эмоции и поступки относитель</w:t>
      </w:r>
      <w:r w:rsidRPr="000B776C">
        <w:rPr>
          <w:color w:val="000000"/>
          <w:sz w:val="28"/>
          <w:szCs w:val="28"/>
        </w:rPr>
        <w:t>но произошедшего. Необходимо погово</w:t>
      </w:r>
      <w:r>
        <w:rPr>
          <w:color w:val="000000"/>
          <w:sz w:val="28"/>
          <w:szCs w:val="28"/>
        </w:rPr>
        <w:t>рить со школь</w:t>
      </w:r>
      <w:r w:rsidRPr="000B776C">
        <w:rPr>
          <w:color w:val="000000"/>
          <w:sz w:val="28"/>
          <w:szCs w:val="28"/>
        </w:rPr>
        <w:t>ником, уличенным в телефонном хулиганстве, о том, что он может испытывать в связи с произошедшим (к примеру, сильные негативные эмоции, чувст</w:t>
      </w:r>
      <w:r>
        <w:rPr>
          <w:color w:val="000000"/>
          <w:sz w:val="28"/>
          <w:szCs w:val="28"/>
        </w:rPr>
        <w:t>во стра</w:t>
      </w:r>
      <w:r w:rsidRPr="000B776C">
        <w:rPr>
          <w:color w:val="000000"/>
          <w:sz w:val="28"/>
          <w:szCs w:val="28"/>
        </w:rPr>
        <w:t>ха, обиды, мести и т.п.).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>Учителю нужно помнить, что период прохождения сильных эмоциональ</w:t>
      </w:r>
      <w:r>
        <w:rPr>
          <w:color w:val="000000"/>
          <w:sz w:val="28"/>
          <w:szCs w:val="28"/>
        </w:rPr>
        <w:t>ных реакций после заверше</w:t>
      </w:r>
      <w:r w:rsidRPr="000B776C">
        <w:rPr>
          <w:color w:val="000000"/>
          <w:sz w:val="28"/>
          <w:szCs w:val="28"/>
        </w:rPr>
        <w:t>ния ситуации обычно длится от одной до шес</w:t>
      </w:r>
      <w:r>
        <w:rPr>
          <w:color w:val="000000"/>
          <w:sz w:val="28"/>
          <w:szCs w:val="28"/>
        </w:rPr>
        <w:t>ти не</w:t>
      </w:r>
      <w:r w:rsidRPr="000B776C">
        <w:rPr>
          <w:color w:val="000000"/>
          <w:sz w:val="28"/>
          <w:szCs w:val="28"/>
        </w:rPr>
        <w:t xml:space="preserve">дель. Поэтому </w:t>
      </w:r>
      <w:r>
        <w:rPr>
          <w:color w:val="000000"/>
          <w:sz w:val="28"/>
          <w:szCs w:val="28"/>
        </w:rPr>
        <w:t>некоторые ученики могут отреаги</w:t>
      </w:r>
      <w:r w:rsidRPr="000B776C">
        <w:rPr>
          <w:color w:val="000000"/>
          <w:sz w:val="28"/>
          <w:szCs w:val="28"/>
        </w:rPr>
        <w:t>ровать на произошедшее днями или недел</w:t>
      </w:r>
      <w:r>
        <w:rPr>
          <w:color w:val="000000"/>
          <w:sz w:val="28"/>
          <w:szCs w:val="28"/>
        </w:rPr>
        <w:t>ями поз</w:t>
      </w:r>
      <w:r w:rsidRPr="000B776C">
        <w:rPr>
          <w:color w:val="000000"/>
          <w:sz w:val="28"/>
          <w:szCs w:val="28"/>
        </w:rPr>
        <w:t>же. Учителя должны иметь в виду это и оставаться настороже неко</w:t>
      </w:r>
      <w:r>
        <w:rPr>
          <w:color w:val="000000"/>
          <w:sz w:val="28"/>
          <w:szCs w:val="28"/>
        </w:rPr>
        <w:t>торое время после событий. Неко</w:t>
      </w:r>
      <w:r w:rsidRPr="000B776C">
        <w:rPr>
          <w:color w:val="000000"/>
          <w:sz w:val="28"/>
          <w:szCs w:val="28"/>
        </w:rPr>
        <w:t>торые дети могут пытаться убедить окружающих, что они не задет</w:t>
      </w:r>
      <w:r>
        <w:rPr>
          <w:color w:val="000000"/>
          <w:sz w:val="28"/>
          <w:szCs w:val="28"/>
        </w:rPr>
        <w:t>ы этим событием, а потом внезап</w:t>
      </w:r>
      <w:r w:rsidRPr="000B776C">
        <w:rPr>
          <w:color w:val="000000"/>
          <w:sz w:val="28"/>
          <w:szCs w:val="28"/>
        </w:rPr>
        <w:t>но продемонстрировать сильную эмоциональную реакцию.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>Когда ученик сможет поделиться своими чувствами, учителям необходимо выслушать его в некритичной и не оценивающей манере.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Ученику должна быть предоставлена возможность выразить происшедшее через различные средства коммуникации, например, письмо. Важно, чтобы учителя контролировали свои эмоции во время работы с учащимися. За</w:t>
      </w:r>
      <w:r>
        <w:rPr>
          <w:color w:val="000000"/>
          <w:sz w:val="28"/>
          <w:szCs w:val="28"/>
        </w:rPr>
        <w:t>дача эта доволь</w:t>
      </w:r>
      <w:r w:rsidRPr="000B776C">
        <w:rPr>
          <w:color w:val="000000"/>
          <w:sz w:val="28"/>
          <w:szCs w:val="28"/>
        </w:rPr>
        <w:t>но трудная, если принять во внимание, что педагоги сами могли быть серьезно «задеты» сложившейся ситуацией. Дети имеют привычку смот</w:t>
      </w:r>
      <w:r>
        <w:rPr>
          <w:color w:val="000000"/>
          <w:sz w:val="28"/>
          <w:szCs w:val="28"/>
        </w:rPr>
        <w:t>реть на взрос</w:t>
      </w:r>
      <w:r w:rsidRPr="000B776C">
        <w:rPr>
          <w:color w:val="000000"/>
          <w:sz w:val="28"/>
          <w:szCs w:val="28"/>
        </w:rPr>
        <w:t>лых, чтобы подражать их реакции</w:t>
      </w:r>
      <w:r>
        <w:rPr>
          <w:color w:val="000000"/>
          <w:sz w:val="28"/>
          <w:szCs w:val="28"/>
        </w:rPr>
        <w:t>. Учитель, испыты</w:t>
      </w:r>
      <w:r w:rsidRPr="000B776C">
        <w:rPr>
          <w:color w:val="000000"/>
          <w:sz w:val="28"/>
          <w:szCs w:val="28"/>
        </w:rPr>
        <w:t>вающий эмоциональные трудности, может быть не лучшим примером для подражания. Если классный руководитель не в состоянии адекватно действовать в сложившейся ситуации, то другой педагог должен немедленно заменить его или помочь в работе. Учащийся, прибегнувший к телефонному хулиганству, в той или иной мере пе</w:t>
      </w:r>
      <w:r>
        <w:rPr>
          <w:color w:val="000000"/>
          <w:sz w:val="28"/>
          <w:szCs w:val="28"/>
        </w:rPr>
        <w:t>реживает кризисное состоя</w:t>
      </w:r>
      <w:r w:rsidRPr="000B776C">
        <w:rPr>
          <w:color w:val="000000"/>
          <w:sz w:val="28"/>
          <w:szCs w:val="28"/>
        </w:rPr>
        <w:t>ние (состояние дисбаланса). Аг</w:t>
      </w:r>
      <w:r>
        <w:rPr>
          <w:color w:val="000000"/>
          <w:sz w:val="28"/>
          <w:szCs w:val="28"/>
        </w:rPr>
        <w:t>рессия может являть</w:t>
      </w:r>
      <w:r w:rsidRPr="000B776C">
        <w:rPr>
          <w:color w:val="000000"/>
          <w:sz w:val="28"/>
          <w:szCs w:val="28"/>
        </w:rPr>
        <w:t>ся последствием данного состояния ребенка. В сложившейся обстановке класс</w:t>
      </w:r>
      <w:r>
        <w:rPr>
          <w:color w:val="000000"/>
          <w:sz w:val="28"/>
          <w:szCs w:val="28"/>
        </w:rPr>
        <w:t>ному руководителю важ</w:t>
      </w:r>
      <w:r w:rsidRPr="000B776C">
        <w:rPr>
          <w:color w:val="000000"/>
          <w:sz w:val="28"/>
          <w:szCs w:val="28"/>
        </w:rPr>
        <w:t>но выявить объективную при</w:t>
      </w:r>
      <w:r>
        <w:rPr>
          <w:color w:val="000000"/>
          <w:sz w:val="28"/>
          <w:szCs w:val="28"/>
        </w:rPr>
        <w:t>чину поведения учащего</w:t>
      </w:r>
      <w:r w:rsidRPr="000B776C">
        <w:rPr>
          <w:color w:val="000000"/>
          <w:sz w:val="28"/>
          <w:szCs w:val="28"/>
        </w:rPr>
        <w:t>ся и дать оценку сложившейся ситуации. В некоторых случаях для реше</w:t>
      </w:r>
      <w:r>
        <w:rPr>
          <w:color w:val="000000"/>
          <w:sz w:val="28"/>
          <w:szCs w:val="28"/>
        </w:rPr>
        <w:t>ния этой задачи необходимо обра</w:t>
      </w:r>
      <w:r w:rsidRPr="000B776C">
        <w:rPr>
          <w:color w:val="000000"/>
          <w:sz w:val="28"/>
          <w:szCs w:val="28"/>
        </w:rPr>
        <w:t xml:space="preserve">титься за помощью к школьному психологу. 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>При самостоятельной работе с учащимся классному руководителю следует: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постараться определить, что тревожит учащегося, вовлекая его в беседу о том, что с ним происходит;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попытаться узнать, что конкретно причиняет ему беспокойство в данный момент;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выявить наиболее актуальную личную проблему школьника (с точки зрения его самого);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выявить те проблемы, которые могут быть решены непосредственно с помощью учителя или другого взрослого;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совместно с учащимся продумать, что может препятствовать решению проблем;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обсудить, что м</w:t>
      </w:r>
      <w:r>
        <w:rPr>
          <w:color w:val="000000"/>
          <w:sz w:val="28"/>
          <w:szCs w:val="28"/>
        </w:rPr>
        <w:t>ожно сделать с наибольшей эффек</w:t>
      </w:r>
      <w:r w:rsidRPr="000B776C">
        <w:rPr>
          <w:color w:val="000000"/>
          <w:sz w:val="28"/>
          <w:szCs w:val="28"/>
        </w:rPr>
        <w:t>тивностью в кратчайшие сроки, чтобы справиться с проблемой;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lastRenderedPageBreak/>
        <w:t>постарайтесь заметить сходство данной ситуации с предшествующими инцидентами.</w:t>
      </w:r>
    </w:p>
    <w:p w:rsidR="00F0350B" w:rsidRPr="000B776C" w:rsidRDefault="00F0350B" w:rsidP="00F0350B">
      <w:pPr>
        <w:shd w:val="clear" w:color="auto" w:fill="FFFFFF"/>
        <w:ind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>В целях предупреждения противоправных действий со стороны учащ</w:t>
      </w:r>
      <w:r>
        <w:rPr>
          <w:color w:val="000000"/>
          <w:sz w:val="28"/>
          <w:szCs w:val="28"/>
        </w:rPr>
        <w:t>ихся классные руководители долж</w:t>
      </w:r>
      <w:r w:rsidRPr="000B776C">
        <w:rPr>
          <w:color w:val="000000"/>
          <w:sz w:val="28"/>
          <w:szCs w:val="28"/>
        </w:rPr>
        <w:t>ны стараться выявить школьников, которые нахо</w:t>
      </w:r>
      <w:r>
        <w:rPr>
          <w:color w:val="000000"/>
          <w:sz w:val="28"/>
          <w:szCs w:val="28"/>
        </w:rPr>
        <w:t>дят</w:t>
      </w:r>
      <w:r w:rsidRPr="000B776C">
        <w:rPr>
          <w:color w:val="000000"/>
          <w:sz w:val="28"/>
          <w:szCs w:val="28"/>
        </w:rPr>
        <w:t>ся в кризисных состояниях и нуждаются в инди</w:t>
      </w:r>
      <w:r>
        <w:rPr>
          <w:color w:val="000000"/>
          <w:sz w:val="28"/>
          <w:szCs w:val="28"/>
        </w:rPr>
        <w:t>виду</w:t>
      </w:r>
      <w:r w:rsidRPr="000B776C">
        <w:rPr>
          <w:color w:val="000000"/>
          <w:sz w:val="28"/>
          <w:szCs w:val="28"/>
        </w:rPr>
        <w:t>альной помощи и под</w:t>
      </w:r>
      <w:r>
        <w:rPr>
          <w:color w:val="000000"/>
          <w:sz w:val="28"/>
          <w:szCs w:val="28"/>
        </w:rPr>
        <w:t>держке. К ним относятся учащи</w:t>
      </w:r>
      <w:r w:rsidRPr="000B776C">
        <w:rPr>
          <w:color w:val="000000"/>
          <w:sz w:val="28"/>
          <w:szCs w:val="28"/>
        </w:rPr>
        <w:t>еся, которые: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в течение длительного времени не выполняют школьные задания при усло</w:t>
      </w:r>
      <w:r>
        <w:rPr>
          <w:color w:val="000000"/>
          <w:sz w:val="28"/>
          <w:szCs w:val="28"/>
        </w:rPr>
        <w:t>вии, что большинство сверст</w:t>
      </w:r>
      <w:r w:rsidRPr="000B776C">
        <w:rPr>
          <w:color w:val="000000"/>
          <w:sz w:val="28"/>
          <w:szCs w:val="28"/>
        </w:rPr>
        <w:t>ников справляются с работой;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отличаются высоким уровнем эмоцио</w:t>
      </w:r>
      <w:r>
        <w:rPr>
          <w:color w:val="000000"/>
          <w:sz w:val="28"/>
          <w:szCs w:val="28"/>
        </w:rPr>
        <w:t>нальных ре</w:t>
      </w:r>
      <w:r w:rsidRPr="000B776C">
        <w:rPr>
          <w:color w:val="000000"/>
          <w:sz w:val="28"/>
          <w:szCs w:val="28"/>
        </w:rPr>
        <w:t>акций, например агрессивно</w:t>
      </w:r>
      <w:r>
        <w:rPr>
          <w:color w:val="000000"/>
          <w:sz w:val="28"/>
          <w:szCs w:val="28"/>
        </w:rPr>
        <w:t>стью, плачем, слезливо</w:t>
      </w:r>
      <w:r w:rsidRPr="000B776C">
        <w:rPr>
          <w:color w:val="000000"/>
          <w:sz w:val="28"/>
          <w:szCs w:val="28"/>
        </w:rPr>
        <w:t>стью;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63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0B776C">
        <w:rPr>
          <w:color w:val="000000"/>
          <w:sz w:val="28"/>
          <w:szCs w:val="28"/>
        </w:rPr>
        <w:t xml:space="preserve">часто находятся </w:t>
      </w:r>
      <w:r>
        <w:rPr>
          <w:color w:val="000000"/>
          <w:sz w:val="28"/>
          <w:szCs w:val="28"/>
        </w:rPr>
        <w:t>в депрессивном состоянии, а так</w:t>
      </w:r>
      <w:r w:rsidRPr="000B776C">
        <w:rPr>
          <w:color w:val="000000"/>
          <w:sz w:val="28"/>
          <w:szCs w:val="28"/>
        </w:rPr>
        <w:t>же нежелающие общаться;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отличаются низ</w:t>
      </w:r>
      <w:r>
        <w:rPr>
          <w:color w:val="000000"/>
          <w:sz w:val="28"/>
          <w:szCs w:val="28"/>
        </w:rPr>
        <w:t>кой успеваемостью и слабым уров</w:t>
      </w:r>
      <w:r w:rsidRPr="000B776C">
        <w:rPr>
          <w:color w:val="000000"/>
          <w:sz w:val="28"/>
          <w:szCs w:val="28"/>
        </w:rPr>
        <w:t>нем концентрации внимания;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имеют суицида</w:t>
      </w:r>
      <w:r>
        <w:rPr>
          <w:color w:val="000000"/>
          <w:sz w:val="28"/>
          <w:szCs w:val="28"/>
        </w:rPr>
        <w:t>льные идеи или преднамеренно на</w:t>
      </w:r>
      <w:r w:rsidRPr="000B776C">
        <w:rPr>
          <w:color w:val="000000"/>
          <w:sz w:val="28"/>
          <w:szCs w:val="28"/>
        </w:rPr>
        <w:t>носят себе повреждения, например, ранят себя;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замечены в употреблении алкоголя или наркотиков, других психоактивных веществ;</w:t>
      </w:r>
    </w:p>
    <w:p w:rsidR="00F0350B" w:rsidRPr="000B776C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набирают или т</w:t>
      </w:r>
      <w:r>
        <w:rPr>
          <w:color w:val="000000"/>
          <w:sz w:val="28"/>
          <w:szCs w:val="28"/>
        </w:rPr>
        <w:t>еряют значительный вес за корот</w:t>
      </w:r>
      <w:r w:rsidRPr="000B776C">
        <w:rPr>
          <w:color w:val="000000"/>
          <w:sz w:val="28"/>
          <w:szCs w:val="28"/>
        </w:rPr>
        <w:t>кий период времени;</w:t>
      </w:r>
    </w:p>
    <w:p w:rsidR="00F0350B" w:rsidRDefault="00F0350B" w:rsidP="00F0350B">
      <w:pPr>
        <w:widowControl w:val="0"/>
        <w:numPr>
          <w:ilvl w:val="0"/>
          <w:numId w:val="1"/>
        </w:numPr>
        <w:shd w:val="clear" w:color="auto" w:fill="FFFFFF"/>
        <w:tabs>
          <w:tab w:val="clear" w:pos="1440"/>
          <w:tab w:val="left" w:pos="182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перестают обращ</w:t>
      </w:r>
      <w:r>
        <w:rPr>
          <w:color w:val="000000"/>
          <w:sz w:val="28"/>
          <w:szCs w:val="28"/>
        </w:rPr>
        <w:t>ать внимание на личную гигиену.</w:t>
      </w:r>
    </w:p>
    <w:p w:rsidR="00F0350B" w:rsidRPr="000B776C" w:rsidRDefault="00F0350B" w:rsidP="00F0350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B776C">
        <w:rPr>
          <w:color w:val="000000"/>
          <w:sz w:val="28"/>
          <w:szCs w:val="28"/>
        </w:rPr>
        <w:t>С течением времени, при правильной поддержке со стороны школьного персонала и семьи, учащийся сможет адекватно оценить свой поступок. Он станет позитивно рассматривать все предъявляемые ему требования. Однако есть учащиеся, которые будут продолжать переживать кризисные состояния и испытывать поведенческие проблемы в школе. Этим школьникам потребуются дальнейшая индивиду</w:t>
      </w:r>
      <w:r>
        <w:rPr>
          <w:color w:val="000000"/>
          <w:sz w:val="28"/>
          <w:szCs w:val="28"/>
        </w:rPr>
        <w:t>аль</w:t>
      </w:r>
      <w:r w:rsidRPr="000B776C">
        <w:rPr>
          <w:color w:val="000000"/>
          <w:sz w:val="28"/>
          <w:szCs w:val="28"/>
        </w:rPr>
        <w:t>ная помощь</w:t>
      </w:r>
      <w:r>
        <w:rPr>
          <w:color w:val="000000"/>
          <w:sz w:val="28"/>
          <w:szCs w:val="28"/>
        </w:rPr>
        <w:t>.</w:t>
      </w: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F0350B" w:rsidRPr="00F75AA7" w:rsidRDefault="00F0350B" w:rsidP="00F0350B">
      <w:pPr>
        <w:widowControl w:val="0"/>
        <w:shd w:val="clear" w:color="auto" w:fill="FFFFFF"/>
        <w:tabs>
          <w:tab w:val="left" w:pos="182"/>
        </w:tabs>
        <w:autoSpaceDE w:val="0"/>
        <w:autoSpaceDN w:val="0"/>
        <w:adjustRightInd w:val="0"/>
        <w:jc w:val="both"/>
        <w:rPr>
          <w:color w:val="000000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525BB"/>
    <w:multiLevelType w:val="hybridMultilevel"/>
    <w:tmpl w:val="6E16C4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0350B"/>
    <w:rsid w:val="00C24AA9"/>
    <w:rsid w:val="00F0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2021-08-13T10:09:00Z</dcterms:created>
  <dcterms:modified xsi:type="dcterms:W3CDTF">2021-08-13T10:09:00Z</dcterms:modified>
</cp:coreProperties>
</file>