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6D3" w:rsidRDefault="00F952D5" w:rsidP="003236D3">
      <w:pPr>
        <w:spacing w:after="0"/>
        <w:ind w:firstLine="709"/>
        <w:jc w:val="center"/>
        <w:rPr>
          <w:b/>
          <w:bCs/>
        </w:rPr>
      </w:pPr>
      <w:bookmarkStart w:id="0" w:name="_GoBack"/>
      <w:r w:rsidRPr="003236D3">
        <w:rPr>
          <w:b/>
          <w:bCs/>
        </w:rPr>
        <w:t xml:space="preserve">Перечень мероприятий </w:t>
      </w:r>
    </w:p>
    <w:p w:rsidR="00F952D5" w:rsidRPr="003236D3" w:rsidRDefault="00F952D5" w:rsidP="003236D3">
      <w:pPr>
        <w:spacing w:after="0"/>
        <w:ind w:firstLine="709"/>
        <w:jc w:val="center"/>
        <w:rPr>
          <w:b/>
          <w:bCs/>
        </w:rPr>
      </w:pPr>
      <w:r w:rsidRPr="003236D3">
        <w:rPr>
          <w:b/>
          <w:bCs/>
        </w:rPr>
        <w:t>(«дорожная карта»), реализуемых для достижения запланированных значений показателей доступности объектов и услуг для инвалидов (2021-2030 гг.)</w:t>
      </w:r>
    </w:p>
    <w:p w:rsidR="00F952D5" w:rsidRDefault="00F952D5" w:rsidP="006C0B77">
      <w:pPr>
        <w:spacing w:after="0"/>
        <w:ind w:firstLine="709"/>
        <w:jc w:val="both"/>
      </w:pPr>
    </w:p>
    <w:bookmarkEnd w:id="0"/>
    <w:p w:rsidR="00F952D5" w:rsidRDefault="00F952D5" w:rsidP="006C0B77">
      <w:pPr>
        <w:spacing w:after="0"/>
        <w:ind w:firstLine="709"/>
        <w:jc w:val="both"/>
      </w:pPr>
    </w:p>
    <w:p w:rsidR="00F952D5" w:rsidRDefault="00F952D5" w:rsidP="006C0B77">
      <w:pPr>
        <w:spacing w:after="0"/>
        <w:ind w:firstLine="709"/>
        <w:jc w:val="both"/>
      </w:pPr>
    </w:p>
    <w:p w:rsidR="00F952D5" w:rsidRDefault="00F952D5" w:rsidP="006C0B77">
      <w:pPr>
        <w:spacing w:after="0"/>
        <w:ind w:firstLine="709"/>
        <w:jc w:val="both"/>
      </w:pPr>
    </w:p>
    <w:tbl>
      <w:tblPr>
        <w:tblStyle w:val="a3"/>
        <w:tblW w:w="14953" w:type="dxa"/>
        <w:tblLook w:val="04A0" w:firstRow="1" w:lastRow="0" w:firstColumn="1" w:lastColumn="0" w:noHBand="0" w:noVBand="1"/>
      </w:tblPr>
      <w:tblGrid>
        <w:gridCol w:w="704"/>
        <w:gridCol w:w="3686"/>
        <w:gridCol w:w="3260"/>
        <w:gridCol w:w="2427"/>
        <w:gridCol w:w="2427"/>
        <w:gridCol w:w="2427"/>
        <w:gridCol w:w="22"/>
      </w:tblGrid>
      <w:tr w:rsidR="003236D3" w:rsidTr="00F952D5">
        <w:trPr>
          <w:gridAfter w:val="1"/>
          <w:wAfter w:w="22" w:type="dxa"/>
        </w:trPr>
        <w:tc>
          <w:tcPr>
            <w:tcW w:w="704" w:type="dxa"/>
          </w:tcPr>
          <w:p w:rsidR="00F952D5" w:rsidRDefault="00F952D5" w:rsidP="006C0B77">
            <w:pPr>
              <w:jc w:val="both"/>
            </w:pPr>
            <w:r>
              <w:t>№</w:t>
            </w:r>
          </w:p>
          <w:p w:rsidR="00F952D5" w:rsidRDefault="00F952D5" w:rsidP="006C0B77">
            <w:pPr>
              <w:jc w:val="both"/>
            </w:pPr>
            <w:r>
              <w:t>п\п</w:t>
            </w:r>
          </w:p>
        </w:tc>
        <w:tc>
          <w:tcPr>
            <w:tcW w:w="3686" w:type="dxa"/>
          </w:tcPr>
          <w:p w:rsidR="00F952D5" w:rsidRDefault="00F952D5" w:rsidP="006C0B77">
            <w:pPr>
              <w:jc w:val="both"/>
            </w:pPr>
            <w:r>
              <w:t>Наименование мероприятия</w:t>
            </w:r>
          </w:p>
        </w:tc>
        <w:tc>
          <w:tcPr>
            <w:tcW w:w="3260" w:type="dxa"/>
          </w:tcPr>
          <w:p w:rsidR="00F952D5" w:rsidRDefault="00F952D5" w:rsidP="006C0B77">
            <w:pPr>
              <w:jc w:val="both"/>
            </w:pPr>
            <w:r w:rsidRPr="00F952D5">
              <w:t>Нормативный правовой № акт (программа), иной</w:t>
            </w:r>
            <w:r>
              <w:t xml:space="preserve"> </w:t>
            </w:r>
            <w:r w:rsidRPr="00F952D5">
              <w:t>документ, которым</w:t>
            </w:r>
            <w:r>
              <w:t xml:space="preserve"> </w:t>
            </w:r>
            <w:r w:rsidRPr="00F952D5">
              <w:t>предусмотрено</w:t>
            </w:r>
            <w:r>
              <w:t xml:space="preserve"> проведение мероприятия</w:t>
            </w:r>
          </w:p>
        </w:tc>
        <w:tc>
          <w:tcPr>
            <w:tcW w:w="2427" w:type="dxa"/>
          </w:tcPr>
          <w:p w:rsidR="00F952D5" w:rsidRDefault="00F952D5" w:rsidP="006C0B77">
            <w:pPr>
              <w:jc w:val="both"/>
            </w:pPr>
            <w:r>
              <w:t>Ответственные исполнители, соисполнители</w:t>
            </w:r>
          </w:p>
        </w:tc>
        <w:tc>
          <w:tcPr>
            <w:tcW w:w="2427" w:type="dxa"/>
          </w:tcPr>
          <w:p w:rsidR="00F952D5" w:rsidRDefault="00F952D5" w:rsidP="006C0B77">
            <w:pPr>
              <w:jc w:val="both"/>
            </w:pPr>
            <w:r>
              <w:t>Сроки реализации</w:t>
            </w:r>
          </w:p>
        </w:tc>
        <w:tc>
          <w:tcPr>
            <w:tcW w:w="2427" w:type="dxa"/>
          </w:tcPr>
          <w:p w:rsidR="00F952D5" w:rsidRDefault="00F952D5" w:rsidP="006C0B77">
            <w:pPr>
              <w:jc w:val="both"/>
            </w:pPr>
            <w:r>
              <w:t xml:space="preserve"> Ожидаемый результат</w:t>
            </w:r>
          </w:p>
        </w:tc>
      </w:tr>
      <w:tr w:rsidR="003236D3" w:rsidTr="00F952D5">
        <w:trPr>
          <w:gridAfter w:val="1"/>
          <w:wAfter w:w="22" w:type="dxa"/>
        </w:trPr>
        <w:tc>
          <w:tcPr>
            <w:tcW w:w="704" w:type="dxa"/>
          </w:tcPr>
          <w:p w:rsidR="00F952D5" w:rsidRDefault="00F952D5" w:rsidP="006C0B77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F952D5" w:rsidRDefault="00F952D5" w:rsidP="006C0B77">
            <w:pPr>
              <w:jc w:val="both"/>
            </w:pPr>
            <w:r>
              <w:t xml:space="preserve">                      2</w:t>
            </w:r>
          </w:p>
        </w:tc>
        <w:tc>
          <w:tcPr>
            <w:tcW w:w="3260" w:type="dxa"/>
          </w:tcPr>
          <w:p w:rsidR="00F952D5" w:rsidRDefault="00F952D5" w:rsidP="006C0B77">
            <w:pPr>
              <w:jc w:val="both"/>
            </w:pPr>
            <w:r>
              <w:t xml:space="preserve">                   3</w:t>
            </w:r>
          </w:p>
        </w:tc>
        <w:tc>
          <w:tcPr>
            <w:tcW w:w="2427" w:type="dxa"/>
          </w:tcPr>
          <w:p w:rsidR="00F952D5" w:rsidRDefault="00F952D5" w:rsidP="006C0B77">
            <w:pPr>
              <w:jc w:val="both"/>
            </w:pPr>
            <w:r>
              <w:t xml:space="preserve">               4</w:t>
            </w:r>
          </w:p>
        </w:tc>
        <w:tc>
          <w:tcPr>
            <w:tcW w:w="2427" w:type="dxa"/>
          </w:tcPr>
          <w:p w:rsidR="00F952D5" w:rsidRDefault="00F952D5" w:rsidP="006C0B77">
            <w:pPr>
              <w:jc w:val="both"/>
            </w:pPr>
            <w:r>
              <w:t xml:space="preserve">               5</w:t>
            </w:r>
          </w:p>
        </w:tc>
        <w:tc>
          <w:tcPr>
            <w:tcW w:w="2427" w:type="dxa"/>
          </w:tcPr>
          <w:p w:rsidR="00F952D5" w:rsidRDefault="00F952D5" w:rsidP="006C0B77">
            <w:pPr>
              <w:jc w:val="both"/>
            </w:pPr>
            <w:r>
              <w:t xml:space="preserve">              6</w:t>
            </w:r>
          </w:p>
        </w:tc>
      </w:tr>
      <w:tr w:rsidR="00F952D5" w:rsidTr="00F952D5">
        <w:tc>
          <w:tcPr>
            <w:tcW w:w="14953" w:type="dxa"/>
            <w:gridSpan w:val="7"/>
          </w:tcPr>
          <w:p w:rsidR="00F952D5" w:rsidRPr="00F952D5" w:rsidRDefault="00F952D5" w:rsidP="00F952D5">
            <w:pPr>
              <w:jc w:val="center"/>
              <w:rPr>
                <w:b/>
                <w:bCs/>
              </w:rPr>
            </w:pPr>
            <w:r w:rsidRPr="00F952D5">
              <w:rPr>
                <w:b/>
                <w:bCs/>
              </w:rPr>
              <w:t xml:space="preserve">Раздел 1. </w:t>
            </w:r>
            <w:r w:rsidRPr="00F952D5">
              <w:rPr>
                <w:b/>
                <w:bCs/>
              </w:rPr>
              <w:t>Совершенствование нормативной правовой базы</w:t>
            </w:r>
            <w:r>
              <w:rPr>
                <w:b/>
                <w:bCs/>
              </w:rPr>
              <w:t>.</w:t>
            </w:r>
          </w:p>
        </w:tc>
      </w:tr>
      <w:tr w:rsidR="003236D3" w:rsidTr="00F952D5">
        <w:trPr>
          <w:gridAfter w:val="1"/>
          <w:wAfter w:w="22" w:type="dxa"/>
        </w:trPr>
        <w:tc>
          <w:tcPr>
            <w:tcW w:w="704" w:type="dxa"/>
          </w:tcPr>
          <w:p w:rsidR="00F952D5" w:rsidRDefault="00F952D5" w:rsidP="00F952D5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F952D5" w:rsidRPr="003F1F9A" w:rsidRDefault="00F952D5" w:rsidP="00F952D5">
            <w:r w:rsidRPr="003F1F9A">
              <w:t xml:space="preserve">Разработка и утверждение адаптированной образовательной программы в соответствии с ФГОС </w:t>
            </w:r>
          </w:p>
        </w:tc>
        <w:tc>
          <w:tcPr>
            <w:tcW w:w="3260" w:type="dxa"/>
          </w:tcPr>
          <w:p w:rsidR="00F952D5" w:rsidRPr="003F1F9A" w:rsidRDefault="00F952D5" w:rsidP="00F952D5">
            <w:r w:rsidRPr="003F1F9A">
              <w:t>Закон «Об образовании в Российской Федерации» №273-ФЗ</w:t>
            </w:r>
          </w:p>
        </w:tc>
        <w:tc>
          <w:tcPr>
            <w:tcW w:w="2427" w:type="dxa"/>
          </w:tcPr>
          <w:p w:rsidR="00F952D5" w:rsidRPr="003F1F9A" w:rsidRDefault="00F952D5" w:rsidP="00F952D5">
            <w:r w:rsidRPr="003F1F9A">
              <w:t xml:space="preserve">заместители директора </w:t>
            </w:r>
            <w:r>
              <w:t>по УВР</w:t>
            </w:r>
          </w:p>
        </w:tc>
        <w:tc>
          <w:tcPr>
            <w:tcW w:w="2427" w:type="dxa"/>
          </w:tcPr>
          <w:p w:rsidR="00F952D5" w:rsidRPr="003F1F9A" w:rsidRDefault="00F952D5" w:rsidP="00F952D5">
            <w:r w:rsidRPr="003F1F9A">
              <w:t>2021 учебный год</w:t>
            </w:r>
          </w:p>
        </w:tc>
        <w:tc>
          <w:tcPr>
            <w:tcW w:w="2427" w:type="dxa"/>
          </w:tcPr>
          <w:p w:rsidR="00F952D5" w:rsidRPr="003F1F9A" w:rsidRDefault="00F952D5" w:rsidP="00F952D5">
            <w:r>
              <w:t>Получение качественной услуги</w:t>
            </w:r>
          </w:p>
        </w:tc>
      </w:tr>
      <w:tr w:rsidR="003236D3" w:rsidTr="00F952D5">
        <w:trPr>
          <w:gridAfter w:val="1"/>
          <w:wAfter w:w="22" w:type="dxa"/>
        </w:trPr>
        <w:tc>
          <w:tcPr>
            <w:tcW w:w="704" w:type="dxa"/>
          </w:tcPr>
          <w:p w:rsidR="005D084C" w:rsidRDefault="005D084C" w:rsidP="005D084C">
            <w:pPr>
              <w:jc w:val="both"/>
            </w:pPr>
            <w:r>
              <w:t>2</w:t>
            </w:r>
          </w:p>
        </w:tc>
        <w:tc>
          <w:tcPr>
            <w:tcW w:w="3686" w:type="dxa"/>
          </w:tcPr>
          <w:p w:rsidR="005D084C" w:rsidRPr="00CE5AB4" w:rsidRDefault="005D084C" w:rsidP="005D084C">
            <w:r w:rsidRPr="00CE5AB4">
              <w:t xml:space="preserve">Разработка и утверждение рабочих </w:t>
            </w:r>
            <w:r>
              <w:t>программ педагогов в соответствии с адаптированной образовательной программой</w:t>
            </w:r>
          </w:p>
        </w:tc>
        <w:tc>
          <w:tcPr>
            <w:tcW w:w="3260" w:type="dxa"/>
          </w:tcPr>
          <w:p w:rsidR="005D084C" w:rsidRPr="00CE5AB4" w:rsidRDefault="005D084C" w:rsidP="005D084C">
            <w:r w:rsidRPr="005D084C">
              <w:t>Закон «Об образовании в Российской Федерации» №273-ФЗ</w:t>
            </w:r>
          </w:p>
        </w:tc>
        <w:tc>
          <w:tcPr>
            <w:tcW w:w="2427" w:type="dxa"/>
          </w:tcPr>
          <w:p w:rsidR="005D084C" w:rsidRDefault="005D084C" w:rsidP="005D084C">
            <w:r w:rsidRPr="00E841C2">
              <w:t>заместители директора по УВР</w:t>
            </w:r>
          </w:p>
          <w:p w:rsidR="005D084C" w:rsidRPr="00E841C2" w:rsidRDefault="005D084C" w:rsidP="005D084C">
            <w:r>
              <w:t xml:space="preserve"> учитель информатики</w:t>
            </w:r>
          </w:p>
        </w:tc>
        <w:tc>
          <w:tcPr>
            <w:tcW w:w="2427" w:type="dxa"/>
          </w:tcPr>
          <w:p w:rsidR="005D084C" w:rsidRPr="00E841C2" w:rsidRDefault="005D084C" w:rsidP="005D084C">
            <w:r w:rsidRPr="00E841C2">
              <w:t>2021 учебный год</w:t>
            </w:r>
          </w:p>
        </w:tc>
        <w:tc>
          <w:tcPr>
            <w:tcW w:w="2427" w:type="dxa"/>
          </w:tcPr>
          <w:p w:rsidR="005D084C" w:rsidRDefault="005D084C" w:rsidP="005D084C">
            <w:r w:rsidRPr="00E841C2">
              <w:t>Получение качественной услуги</w:t>
            </w:r>
          </w:p>
        </w:tc>
      </w:tr>
      <w:tr w:rsidR="00A62B95" w:rsidTr="00F952D5">
        <w:trPr>
          <w:gridAfter w:val="1"/>
          <w:wAfter w:w="22" w:type="dxa"/>
        </w:trPr>
        <w:tc>
          <w:tcPr>
            <w:tcW w:w="704" w:type="dxa"/>
          </w:tcPr>
          <w:p w:rsidR="005D084C" w:rsidRDefault="005D084C" w:rsidP="005D084C">
            <w:pPr>
              <w:jc w:val="both"/>
            </w:pPr>
            <w:r>
              <w:t>3</w:t>
            </w:r>
          </w:p>
          <w:p w:rsidR="005D084C" w:rsidRDefault="005D084C" w:rsidP="005D084C">
            <w:pPr>
              <w:jc w:val="both"/>
            </w:pPr>
          </w:p>
        </w:tc>
        <w:tc>
          <w:tcPr>
            <w:tcW w:w="3686" w:type="dxa"/>
          </w:tcPr>
          <w:p w:rsidR="005D084C" w:rsidRDefault="005D084C" w:rsidP="005D084C">
            <w:pPr>
              <w:jc w:val="both"/>
            </w:pPr>
            <w:r>
              <w:t>Создание паспорта доступности объекта социальной инфраструктуры и дорожную карту по обеспечению доступности</w:t>
            </w:r>
          </w:p>
        </w:tc>
        <w:tc>
          <w:tcPr>
            <w:tcW w:w="3260" w:type="dxa"/>
          </w:tcPr>
          <w:p w:rsidR="005D084C" w:rsidRDefault="005D084C" w:rsidP="005D084C">
            <w:pPr>
              <w:jc w:val="both"/>
            </w:pPr>
            <w:r>
              <w:t>приказ</w:t>
            </w:r>
          </w:p>
        </w:tc>
        <w:tc>
          <w:tcPr>
            <w:tcW w:w="2427" w:type="dxa"/>
          </w:tcPr>
          <w:p w:rsidR="005D084C" w:rsidRDefault="005D084C" w:rsidP="005D084C">
            <w:pPr>
              <w:jc w:val="both"/>
            </w:pPr>
            <w:r>
              <w:t>Социальный педагог</w:t>
            </w:r>
          </w:p>
        </w:tc>
        <w:tc>
          <w:tcPr>
            <w:tcW w:w="2427" w:type="dxa"/>
          </w:tcPr>
          <w:p w:rsidR="005D084C" w:rsidRDefault="005D084C" w:rsidP="005D084C">
            <w:r w:rsidRPr="00505283">
              <w:t>2021 учебный год</w:t>
            </w:r>
          </w:p>
        </w:tc>
        <w:tc>
          <w:tcPr>
            <w:tcW w:w="2427" w:type="dxa"/>
          </w:tcPr>
          <w:p w:rsidR="005D084C" w:rsidRDefault="005D084C" w:rsidP="005D084C">
            <w:pPr>
              <w:jc w:val="both"/>
            </w:pPr>
          </w:p>
        </w:tc>
      </w:tr>
      <w:tr w:rsidR="00A62B95" w:rsidTr="00F952D5">
        <w:trPr>
          <w:gridAfter w:val="1"/>
          <w:wAfter w:w="22" w:type="dxa"/>
        </w:trPr>
        <w:tc>
          <w:tcPr>
            <w:tcW w:w="704" w:type="dxa"/>
          </w:tcPr>
          <w:p w:rsidR="005D084C" w:rsidRDefault="005D084C" w:rsidP="005D084C">
            <w:pPr>
              <w:jc w:val="both"/>
            </w:pPr>
            <w:r>
              <w:lastRenderedPageBreak/>
              <w:t>4</w:t>
            </w:r>
          </w:p>
        </w:tc>
        <w:tc>
          <w:tcPr>
            <w:tcW w:w="3686" w:type="dxa"/>
          </w:tcPr>
          <w:p w:rsidR="005D084C" w:rsidRDefault="005D084C" w:rsidP="005D084C">
            <w:pPr>
              <w:jc w:val="both"/>
            </w:pPr>
            <w:r>
              <w:t>Подготовка сметной документации на проведение ремонтных работ</w:t>
            </w:r>
          </w:p>
        </w:tc>
        <w:tc>
          <w:tcPr>
            <w:tcW w:w="3260" w:type="dxa"/>
          </w:tcPr>
          <w:p w:rsidR="005D084C" w:rsidRDefault="005D084C" w:rsidP="005D084C">
            <w:pPr>
              <w:jc w:val="both"/>
            </w:pPr>
          </w:p>
        </w:tc>
        <w:tc>
          <w:tcPr>
            <w:tcW w:w="2427" w:type="dxa"/>
          </w:tcPr>
          <w:p w:rsidR="005D084C" w:rsidRDefault="005D084C" w:rsidP="005D084C">
            <w:pPr>
              <w:jc w:val="both"/>
            </w:pPr>
            <w:r>
              <w:t>завхоз</w:t>
            </w:r>
          </w:p>
        </w:tc>
        <w:tc>
          <w:tcPr>
            <w:tcW w:w="2427" w:type="dxa"/>
          </w:tcPr>
          <w:p w:rsidR="005D084C" w:rsidRDefault="005D084C" w:rsidP="005D084C">
            <w:r w:rsidRPr="00505283">
              <w:t>2021 учебный год</w:t>
            </w:r>
          </w:p>
        </w:tc>
        <w:tc>
          <w:tcPr>
            <w:tcW w:w="2427" w:type="dxa"/>
          </w:tcPr>
          <w:p w:rsidR="005D084C" w:rsidRDefault="005D084C" w:rsidP="005D084C">
            <w:pPr>
              <w:jc w:val="both"/>
            </w:pPr>
          </w:p>
        </w:tc>
      </w:tr>
      <w:tr w:rsidR="00A62B95" w:rsidTr="00F952D5">
        <w:trPr>
          <w:gridAfter w:val="1"/>
          <w:wAfter w:w="22" w:type="dxa"/>
        </w:trPr>
        <w:tc>
          <w:tcPr>
            <w:tcW w:w="704" w:type="dxa"/>
          </w:tcPr>
          <w:p w:rsidR="005D084C" w:rsidRDefault="005D084C" w:rsidP="005D084C">
            <w:pPr>
              <w:jc w:val="both"/>
            </w:pPr>
            <w:r>
              <w:t>5</w:t>
            </w:r>
          </w:p>
        </w:tc>
        <w:tc>
          <w:tcPr>
            <w:tcW w:w="3686" w:type="dxa"/>
          </w:tcPr>
          <w:p w:rsidR="005D084C" w:rsidRPr="004B548A" w:rsidRDefault="005D084C" w:rsidP="005D084C">
            <w:r w:rsidRPr="004B548A">
              <w:t>Проведение экспертизы проектно</w:t>
            </w:r>
            <w:r>
              <w:t>-сметной документации на проведение ремонтных работ</w:t>
            </w:r>
          </w:p>
        </w:tc>
        <w:tc>
          <w:tcPr>
            <w:tcW w:w="3260" w:type="dxa"/>
          </w:tcPr>
          <w:p w:rsidR="005D084C" w:rsidRPr="004B548A" w:rsidRDefault="005D084C" w:rsidP="005D084C"/>
        </w:tc>
        <w:tc>
          <w:tcPr>
            <w:tcW w:w="2427" w:type="dxa"/>
          </w:tcPr>
          <w:p w:rsidR="005D084C" w:rsidRDefault="005D084C" w:rsidP="005D084C">
            <w:pPr>
              <w:jc w:val="both"/>
            </w:pPr>
            <w:r>
              <w:t>завхоз</w:t>
            </w:r>
          </w:p>
        </w:tc>
        <w:tc>
          <w:tcPr>
            <w:tcW w:w="2427" w:type="dxa"/>
          </w:tcPr>
          <w:p w:rsidR="005D084C" w:rsidRDefault="005D084C" w:rsidP="005D084C">
            <w:pPr>
              <w:jc w:val="both"/>
            </w:pPr>
            <w:r>
              <w:t>2022г.</w:t>
            </w:r>
          </w:p>
        </w:tc>
        <w:tc>
          <w:tcPr>
            <w:tcW w:w="2427" w:type="dxa"/>
          </w:tcPr>
          <w:p w:rsidR="005D084C" w:rsidRDefault="005D084C" w:rsidP="005D084C">
            <w:pPr>
              <w:jc w:val="both"/>
            </w:pPr>
          </w:p>
        </w:tc>
      </w:tr>
      <w:tr w:rsidR="003236D3" w:rsidTr="00F952D5">
        <w:trPr>
          <w:gridAfter w:val="1"/>
          <w:wAfter w:w="22" w:type="dxa"/>
        </w:trPr>
        <w:tc>
          <w:tcPr>
            <w:tcW w:w="704" w:type="dxa"/>
          </w:tcPr>
          <w:p w:rsidR="005D084C" w:rsidRDefault="005D084C" w:rsidP="005D084C">
            <w:pPr>
              <w:jc w:val="both"/>
            </w:pPr>
            <w:r>
              <w:t>6</w:t>
            </w:r>
          </w:p>
        </w:tc>
        <w:tc>
          <w:tcPr>
            <w:tcW w:w="3686" w:type="dxa"/>
          </w:tcPr>
          <w:p w:rsidR="005D084C" w:rsidRDefault="005D084C" w:rsidP="005D084C">
            <w:pPr>
              <w:jc w:val="both"/>
            </w:pPr>
            <w:r>
              <w:t xml:space="preserve">Подготовка финансово- </w:t>
            </w:r>
          </w:p>
          <w:p w:rsidR="005D084C" w:rsidRDefault="005D084C" w:rsidP="005D084C">
            <w:pPr>
              <w:jc w:val="both"/>
            </w:pPr>
            <w:r>
              <w:t xml:space="preserve">экономического обоснования, необходимого для поэтапного выполнения работ по адаптации </w:t>
            </w:r>
          </w:p>
          <w:p w:rsidR="005D084C" w:rsidRDefault="005D084C" w:rsidP="005D084C">
            <w:pPr>
              <w:jc w:val="both"/>
            </w:pPr>
            <w:r>
              <w:t>школы в целях создания доступности для инвалидов</w:t>
            </w:r>
          </w:p>
        </w:tc>
        <w:tc>
          <w:tcPr>
            <w:tcW w:w="3260" w:type="dxa"/>
          </w:tcPr>
          <w:p w:rsidR="005D084C" w:rsidRDefault="005D084C" w:rsidP="005D084C">
            <w:pPr>
              <w:jc w:val="both"/>
            </w:pPr>
          </w:p>
        </w:tc>
        <w:tc>
          <w:tcPr>
            <w:tcW w:w="2427" w:type="dxa"/>
          </w:tcPr>
          <w:p w:rsidR="005D084C" w:rsidRPr="00B65427" w:rsidRDefault="005D084C" w:rsidP="005D084C">
            <w:r w:rsidRPr="00B65427">
              <w:t>завхоз</w:t>
            </w:r>
          </w:p>
        </w:tc>
        <w:tc>
          <w:tcPr>
            <w:tcW w:w="2427" w:type="dxa"/>
          </w:tcPr>
          <w:p w:rsidR="005D084C" w:rsidRDefault="005D084C" w:rsidP="005D084C">
            <w:r w:rsidRPr="00B65427">
              <w:t>2022г.</w:t>
            </w:r>
          </w:p>
        </w:tc>
        <w:tc>
          <w:tcPr>
            <w:tcW w:w="2427" w:type="dxa"/>
          </w:tcPr>
          <w:p w:rsidR="005D084C" w:rsidRDefault="005D084C" w:rsidP="005D084C">
            <w:pPr>
              <w:jc w:val="both"/>
            </w:pPr>
            <w:r>
              <w:t>Рациональное</w:t>
            </w:r>
          </w:p>
          <w:p w:rsidR="005D084C" w:rsidRDefault="005D084C" w:rsidP="005D084C">
            <w:pPr>
              <w:jc w:val="both"/>
            </w:pPr>
            <w:r>
              <w:t>расходование</w:t>
            </w:r>
          </w:p>
          <w:p w:rsidR="005D084C" w:rsidRDefault="005D084C" w:rsidP="005D084C">
            <w:pPr>
              <w:jc w:val="both"/>
            </w:pPr>
            <w:r>
              <w:t>финансовых</w:t>
            </w:r>
          </w:p>
          <w:p w:rsidR="005D084C" w:rsidRDefault="005D084C" w:rsidP="005D084C">
            <w:pPr>
              <w:jc w:val="both"/>
            </w:pPr>
            <w:r>
              <w:t>с</w:t>
            </w:r>
            <w:r>
              <w:t>редств,</w:t>
            </w:r>
          </w:p>
          <w:p w:rsidR="005D084C" w:rsidRDefault="005D084C" w:rsidP="005D084C">
            <w:pPr>
              <w:jc w:val="both"/>
            </w:pPr>
            <w:r>
              <w:t>уточнение</w:t>
            </w:r>
          </w:p>
          <w:p w:rsidR="005D084C" w:rsidRDefault="005D084C" w:rsidP="005D084C">
            <w:pPr>
              <w:jc w:val="both"/>
            </w:pPr>
            <w:r>
              <w:t>об</w:t>
            </w:r>
            <w:r>
              <w:t>ъемов</w:t>
            </w:r>
          </w:p>
          <w:p w:rsidR="005D084C" w:rsidRDefault="005D084C" w:rsidP="005D084C">
            <w:pPr>
              <w:jc w:val="both"/>
            </w:pPr>
            <w:r>
              <w:t>расходов</w:t>
            </w:r>
          </w:p>
        </w:tc>
      </w:tr>
      <w:tr w:rsidR="005D084C" w:rsidTr="008D3DCD">
        <w:trPr>
          <w:gridAfter w:val="1"/>
          <w:wAfter w:w="22" w:type="dxa"/>
        </w:trPr>
        <w:tc>
          <w:tcPr>
            <w:tcW w:w="14931" w:type="dxa"/>
            <w:gridSpan w:val="6"/>
          </w:tcPr>
          <w:p w:rsidR="005D084C" w:rsidRPr="005D084C" w:rsidRDefault="005D084C" w:rsidP="005D084C">
            <w:pPr>
              <w:jc w:val="center"/>
              <w:rPr>
                <w:b/>
                <w:bCs/>
              </w:rPr>
            </w:pPr>
            <w:r w:rsidRPr="005D084C">
              <w:rPr>
                <w:b/>
                <w:bCs/>
              </w:rPr>
              <w:t>Раздел 2. Мероприятия по обеспечению доступности объектов для инвалидов</w:t>
            </w:r>
          </w:p>
        </w:tc>
      </w:tr>
      <w:tr w:rsidR="00A62B95" w:rsidTr="00F952D5">
        <w:trPr>
          <w:gridAfter w:val="1"/>
          <w:wAfter w:w="22" w:type="dxa"/>
        </w:trPr>
        <w:tc>
          <w:tcPr>
            <w:tcW w:w="704" w:type="dxa"/>
          </w:tcPr>
          <w:p w:rsidR="00A806D1" w:rsidRDefault="00A806D1" w:rsidP="00A806D1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A806D1" w:rsidRPr="0055367B" w:rsidRDefault="00A806D1" w:rsidP="00A806D1">
            <w:r w:rsidRPr="0055367B">
              <w:t xml:space="preserve">Организация и проведение ремонтных </w:t>
            </w:r>
            <w:r>
              <w:t>работ в школе</w:t>
            </w:r>
          </w:p>
        </w:tc>
        <w:tc>
          <w:tcPr>
            <w:tcW w:w="3260" w:type="dxa"/>
          </w:tcPr>
          <w:p w:rsidR="00A806D1" w:rsidRPr="0055367B" w:rsidRDefault="00A806D1" w:rsidP="00A806D1"/>
        </w:tc>
        <w:tc>
          <w:tcPr>
            <w:tcW w:w="2427" w:type="dxa"/>
          </w:tcPr>
          <w:p w:rsidR="00A806D1" w:rsidRDefault="00A806D1" w:rsidP="00A806D1">
            <w:pPr>
              <w:jc w:val="both"/>
            </w:pPr>
            <w:r>
              <w:t>завхоз</w:t>
            </w:r>
          </w:p>
        </w:tc>
        <w:tc>
          <w:tcPr>
            <w:tcW w:w="2427" w:type="dxa"/>
          </w:tcPr>
          <w:p w:rsidR="00A806D1" w:rsidRDefault="00A806D1" w:rsidP="00A806D1">
            <w:pPr>
              <w:jc w:val="both"/>
            </w:pPr>
            <w:r>
              <w:t>2022-2030</w:t>
            </w:r>
          </w:p>
        </w:tc>
        <w:tc>
          <w:tcPr>
            <w:tcW w:w="2427" w:type="dxa"/>
          </w:tcPr>
          <w:p w:rsidR="00A806D1" w:rsidRDefault="00A806D1" w:rsidP="00A806D1">
            <w:pPr>
              <w:jc w:val="both"/>
            </w:pPr>
            <w:r>
              <w:t>Создание</w:t>
            </w:r>
          </w:p>
          <w:p w:rsidR="00A806D1" w:rsidRDefault="00A806D1" w:rsidP="00A806D1">
            <w:pPr>
              <w:jc w:val="both"/>
            </w:pPr>
            <w:r>
              <w:t>условий</w:t>
            </w:r>
          </w:p>
          <w:p w:rsidR="00A806D1" w:rsidRDefault="00A806D1" w:rsidP="00A806D1">
            <w:pPr>
              <w:jc w:val="both"/>
            </w:pPr>
            <w:r>
              <w:t>доступности</w:t>
            </w:r>
          </w:p>
          <w:p w:rsidR="00A806D1" w:rsidRDefault="00A806D1" w:rsidP="00A806D1">
            <w:pPr>
              <w:jc w:val="both"/>
            </w:pPr>
            <w:r>
              <w:t>объекта для</w:t>
            </w:r>
          </w:p>
          <w:p w:rsidR="00A806D1" w:rsidRDefault="00A806D1" w:rsidP="00A806D1">
            <w:pPr>
              <w:jc w:val="both"/>
            </w:pPr>
            <w:r>
              <w:t>всех категорий</w:t>
            </w:r>
          </w:p>
          <w:p w:rsidR="00A806D1" w:rsidRDefault="00A806D1" w:rsidP="00A806D1">
            <w:pPr>
              <w:jc w:val="both"/>
            </w:pPr>
            <w:r>
              <w:t>инвалидов и</w:t>
            </w:r>
          </w:p>
          <w:p w:rsidR="00A806D1" w:rsidRDefault="00A806D1" w:rsidP="00A806D1">
            <w:pPr>
              <w:jc w:val="both"/>
            </w:pPr>
            <w:r>
              <w:t>других</w:t>
            </w:r>
          </w:p>
          <w:p w:rsidR="00A806D1" w:rsidRDefault="00A806D1" w:rsidP="00A806D1">
            <w:pPr>
              <w:jc w:val="both"/>
            </w:pPr>
            <w:r>
              <w:t>маломобильных</w:t>
            </w:r>
          </w:p>
          <w:p w:rsidR="00A806D1" w:rsidRDefault="00A806D1" w:rsidP="00A806D1">
            <w:pPr>
              <w:jc w:val="both"/>
            </w:pPr>
            <w:r>
              <w:t>групп</w:t>
            </w:r>
          </w:p>
          <w:p w:rsidR="00A806D1" w:rsidRDefault="00A806D1" w:rsidP="00A806D1">
            <w:pPr>
              <w:jc w:val="both"/>
            </w:pPr>
            <w:r>
              <w:t>населения</w:t>
            </w:r>
          </w:p>
        </w:tc>
      </w:tr>
      <w:tr w:rsidR="00A62B95" w:rsidTr="00F952D5">
        <w:trPr>
          <w:gridAfter w:val="1"/>
          <w:wAfter w:w="22" w:type="dxa"/>
        </w:trPr>
        <w:tc>
          <w:tcPr>
            <w:tcW w:w="704" w:type="dxa"/>
          </w:tcPr>
          <w:p w:rsidR="00A806D1" w:rsidRDefault="00A806D1" w:rsidP="00A806D1">
            <w:pPr>
              <w:jc w:val="both"/>
            </w:pPr>
            <w:r>
              <w:t>2</w:t>
            </w:r>
          </w:p>
        </w:tc>
        <w:tc>
          <w:tcPr>
            <w:tcW w:w="3686" w:type="dxa"/>
          </w:tcPr>
          <w:p w:rsidR="00A806D1" w:rsidRDefault="00A806D1" w:rsidP="00A806D1">
            <w:pPr>
              <w:jc w:val="both"/>
            </w:pPr>
            <w:r>
              <w:t>Ликвидация порогов</w:t>
            </w:r>
          </w:p>
        </w:tc>
        <w:tc>
          <w:tcPr>
            <w:tcW w:w="3260" w:type="dxa"/>
          </w:tcPr>
          <w:p w:rsidR="00A806D1" w:rsidRDefault="00A806D1" w:rsidP="00A806D1">
            <w:pPr>
              <w:jc w:val="both"/>
            </w:pPr>
          </w:p>
        </w:tc>
        <w:tc>
          <w:tcPr>
            <w:tcW w:w="2427" w:type="dxa"/>
          </w:tcPr>
          <w:p w:rsidR="00A806D1" w:rsidRDefault="00A806D1" w:rsidP="00A806D1">
            <w:pPr>
              <w:jc w:val="both"/>
            </w:pPr>
          </w:p>
        </w:tc>
        <w:tc>
          <w:tcPr>
            <w:tcW w:w="2427" w:type="dxa"/>
          </w:tcPr>
          <w:p w:rsidR="00A806D1" w:rsidRDefault="00A806D1" w:rsidP="00A806D1">
            <w:r w:rsidRPr="002A78A9">
              <w:t>2022-2030</w:t>
            </w:r>
          </w:p>
        </w:tc>
        <w:tc>
          <w:tcPr>
            <w:tcW w:w="2427" w:type="dxa"/>
          </w:tcPr>
          <w:p w:rsidR="00A806D1" w:rsidRDefault="00A806D1" w:rsidP="00A806D1">
            <w:pPr>
              <w:jc w:val="both"/>
            </w:pPr>
          </w:p>
        </w:tc>
      </w:tr>
      <w:tr w:rsidR="00A62B95" w:rsidTr="00F952D5">
        <w:trPr>
          <w:gridAfter w:val="1"/>
          <w:wAfter w:w="22" w:type="dxa"/>
        </w:trPr>
        <w:tc>
          <w:tcPr>
            <w:tcW w:w="704" w:type="dxa"/>
          </w:tcPr>
          <w:p w:rsidR="00A806D1" w:rsidRDefault="00A806D1" w:rsidP="00A806D1">
            <w:pPr>
              <w:jc w:val="both"/>
            </w:pPr>
            <w:r>
              <w:t>3</w:t>
            </w:r>
          </w:p>
        </w:tc>
        <w:tc>
          <w:tcPr>
            <w:tcW w:w="3686" w:type="dxa"/>
          </w:tcPr>
          <w:p w:rsidR="00A806D1" w:rsidRDefault="00A806D1" w:rsidP="00A806D1">
            <w:pPr>
              <w:jc w:val="both"/>
            </w:pPr>
            <w:r>
              <w:t>Приобретение одноместных столов для детей-инвалидов</w:t>
            </w:r>
          </w:p>
        </w:tc>
        <w:tc>
          <w:tcPr>
            <w:tcW w:w="3260" w:type="dxa"/>
          </w:tcPr>
          <w:p w:rsidR="00A806D1" w:rsidRDefault="00A806D1" w:rsidP="00A806D1">
            <w:pPr>
              <w:jc w:val="both"/>
            </w:pPr>
          </w:p>
        </w:tc>
        <w:tc>
          <w:tcPr>
            <w:tcW w:w="2427" w:type="dxa"/>
          </w:tcPr>
          <w:p w:rsidR="00A806D1" w:rsidRDefault="00A806D1" w:rsidP="00A806D1">
            <w:pPr>
              <w:jc w:val="both"/>
            </w:pPr>
          </w:p>
        </w:tc>
        <w:tc>
          <w:tcPr>
            <w:tcW w:w="2427" w:type="dxa"/>
          </w:tcPr>
          <w:p w:rsidR="00A806D1" w:rsidRDefault="00A806D1" w:rsidP="00A806D1">
            <w:r w:rsidRPr="002A78A9">
              <w:t>2022-2030</w:t>
            </w:r>
          </w:p>
        </w:tc>
        <w:tc>
          <w:tcPr>
            <w:tcW w:w="2427" w:type="dxa"/>
          </w:tcPr>
          <w:p w:rsidR="00A806D1" w:rsidRDefault="00A806D1" w:rsidP="00A806D1">
            <w:pPr>
              <w:jc w:val="both"/>
            </w:pPr>
          </w:p>
        </w:tc>
      </w:tr>
      <w:tr w:rsidR="00A62B95" w:rsidTr="00F952D5">
        <w:trPr>
          <w:gridAfter w:val="1"/>
          <w:wAfter w:w="22" w:type="dxa"/>
        </w:trPr>
        <w:tc>
          <w:tcPr>
            <w:tcW w:w="704" w:type="dxa"/>
          </w:tcPr>
          <w:p w:rsidR="00A806D1" w:rsidRDefault="00A806D1" w:rsidP="00A806D1">
            <w:pPr>
              <w:jc w:val="both"/>
            </w:pPr>
            <w:r>
              <w:lastRenderedPageBreak/>
              <w:t>4</w:t>
            </w:r>
          </w:p>
        </w:tc>
        <w:tc>
          <w:tcPr>
            <w:tcW w:w="3686" w:type="dxa"/>
          </w:tcPr>
          <w:p w:rsidR="00A806D1" w:rsidRDefault="00A806D1" w:rsidP="00A806D1">
            <w:pPr>
              <w:jc w:val="both"/>
            </w:pPr>
            <w:r>
              <w:t>Установка рельефных и цветовых опознавательных знаков</w:t>
            </w:r>
          </w:p>
        </w:tc>
        <w:tc>
          <w:tcPr>
            <w:tcW w:w="3260" w:type="dxa"/>
          </w:tcPr>
          <w:p w:rsidR="00A806D1" w:rsidRDefault="00A806D1" w:rsidP="00A806D1">
            <w:pPr>
              <w:jc w:val="both"/>
            </w:pPr>
          </w:p>
        </w:tc>
        <w:tc>
          <w:tcPr>
            <w:tcW w:w="2427" w:type="dxa"/>
          </w:tcPr>
          <w:p w:rsidR="00A806D1" w:rsidRDefault="00A806D1" w:rsidP="00A806D1">
            <w:pPr>
              <w:jc w:val="both"/>
            </w:pPr>
          </w:p>
        </w:tc>
        <w:tc>
          <w:tcPr>
            <w:tcW w:w="2427" w:type="dxa"/>
          </w:tcPr>
          <w:p w:rsidR="00A806D1" w:rsidRDefault="00A806D1" w:rsidP="00A806D1">
            <w:r w:rsidRPr="002A78A9">
              <w:t>2022-2030</w:t>
            </w:r>
          </w:p>
        </w:tc>
        <w:tc>
          <w:tcPr>
            <w:tcW w:w="2427" w:type="dxa"/>
          </w:tcPr>
          <w:p w:rsidR="00A806D1" w:rsidRDefault="00A806D1" w:rsidP="00A806D1">
            <w:pPr>
              <w:jc w:val="both"/>
            </w:pPr>
          </w:p>
        </w:tc>
      </w:tr>
      <w:tr w:rsidR="00A62B95" w:rsidTr="00F952D5">
        <w:trPr>
          <w:gridAfter w:val="1"/>
          <w:wAfter w:w="22" w:type="dxa"/>
        </w:trPr>
        <w:tc>
          <w:tcPr>
            <w:tcW w:w="704" w:type="dxa"/>
          </w:tcPr>
          <w:p w:rsidR="00A806D1" w:rsidRDefault="00A806D1" w:rsidP="00A806D1">
            <w:pPr>
              <w:jc w:val="both"/>
            </w:pPr>
            <w:r>
              <w:t>5</w:t>
            </w:r>
          </w:p>
        </w:tc>
        <w:tc>
          <w:tcPr>
            <w:tcW w:w="3686" w:type="dxa"/>
          </w:tcPr>
          <w:p w:rsidR="00A806D1" w:rsidRDefault="00A806D1" w:rsidP="00A806D1">
            <w:pPr>
              <w:jc w:val="both"/>
            </w:pPr>
            <w:r>
              <w:t xml:space="preserve">Контрастное окрашивание </w:t>
            </w:r>
          </w:p>
          <w:p w:rsidR="00A806D1" w:rsidRDefault="00A806D1" w:rsidP="00A806D1">
            <w:pPr>
              <w:jc w:val="both"/>
            </w:pPr>
            <w:r>
              <w:t>поверхности на участках пола перед</w:t>
            </w:r>
          </w:p>
          <w:p w:rsidR="00A806D1" w:rsidRDefault="00A806D1" w:rsidP="00A806D1">
            <w:pPr>
              <w:jc w:val="both"/>
            </w:pPr>
            <w:r>
              <w:t>дверными проемами;</w:t>
            </w:r>
          </w:p>
        </w:tc>
        <w:tc>
          <w:tcPr>
            <w:tcW w:w="3260" w:type="dxa"/>
          </w:tcPr>
          <w:p w:rsidR="00A806D1" w:rsidRDefault="00A806D1" w:rsidP="00A806D1">
            <w:pPr>
              <w:jc w:val="both"/>
            </w:pPr>
          </w:p>
        </w:tc>
        <w:tc>
          <w:tcPr>
            <w:tcW w:w="2427" w:type="dxa"/>
          </w:tcPr>
          <w:p w:rsidR="00A806D1" w:rsidRDefault="00A806D1" w:rsidP="00A806D1">
            <w:pPr>
              <w:jc w:val="both"/>
            </w:pPr>
          </w:p>
        </w:tc>
        <w:tc>
          <w:tcPr>
            <w:tcW w:w="2427" w:type="dxa"/>
          </w:tcPr>
          <w:p w:rsidR="00A806D1" w:rsidRDefault="00A806D1" w:rsidP="00A806D1">
            <w:r w:rsidRPr="002A78A9">
              <w:t>2022-2030</w:t>
            </w:r>
          </w:p>
        </w:tc>
        <w:tc>
          <w:tcPr>
            <w:tcW w:w="2427" w:type="dxa"/>
          </w:tcPr>
          <w:p w:rsidR="00A806D1" w:rsidRDefault="00A806D1" w:rsidP="00A806D1">
            <w:pPr>
              <w:jc w:val="both"/>
            </w:pPr>
          </w:p>
        </w:tc>
      </w:tr>
      <w:tr w:rsidR="00A62B95" w:rsidTr="00F952D5">
        <w:trPr>
          <w:gridAfter w:val="1"/>
          <w:wAfter w:w="22" w:type="dxa"/>
        </w:trPr>
        <w:tc>
          <w:tcPr>
            <w:tcW w:w="704" w:type="dxa"/>
          </w:tcPr>
          <w:p w:rsidR="00A806D1" w:rsidRDefault="00A806D1" w:rsidP="00A806D1">
            <w:pPr>
              <w:jc w:val="both"/>
            </w:pPr>
            <w:r>
              <w:t>6</w:t>
            </w:r>
          </w:p>
        </w:tc>
        <w:tc>
          <w:tcPr>
            <w:tcW w:w="3686" w:type="dxa"/>
          </w:tcPr>
          <w:p w:rsidR="00A806D1" w:rsidRDefault="00A806D1" w:rsidP="00A806D1">
            <w:pPr>
              <w:jc w:val="both"/>
            </w:pPr>
            <w:r>
              <w:t xml:space="preserve">Маркировка краевых ступеней </w:t>
            </w:r>
          </w:p>
          <w:p w:rsidR="00A806D1" w:rsidRDefault="00A806D1" w:rsidP="00A806D1">
            <w:pPr>
              <w:jc w:val="both"/>
            </w:pPr>
            <w:r>
              <w:t>лестниц;</w:t>
            </w:r>
          </w:p>
        </w:tc>
        <w:tc>
          <w:tcPr>
            <w:tcW w:w="3260" w:type="dxa"/>
          </w:tcPr>
          <w:p w:rsidR="00A806D1" w:rsidRDefault="00A806D1" w:rsidP="00A806D1">
            <w:pPr>
              <w:jc w:val="both"/>
            </w:pPr>
          </w:p>
        </w:tc>
        <w:tc>
          <w:tcPr>
            <w:tcW w:w="2427" w:type="dxa"/>
          </w:tcPr>
          <w:p w:rsidR="00A806D1" w:rsidRDefault="00A806D1" w:rsidP="00A806D1">
            <w:pPr>
              <w:jc w:val="both"/>
            </w:pPr>
          </w:p>
        </w:tc>
        <w:tc>
          <w:tcPr>
            <w:tcW w:w="2427" w:type="dxa"/>
          </w:tcPr>
          <w:p w:rsidR="00A806D1" w:rsidRDefault="00A806D1" w:rsidP="00A806D1">
            <w:r w:rsidRPr="002A78A9">
              <w:t>2022-2030</w:t>
            </w:r>
          </w:p>
        </w:tc>
        <w:tc>
          <w:tcPr>
            <w:tcW w:w="2427" w:type="dxa"/>
          </w:tcPr>
          <w:p w:rsidR="00A806D1" w:rsidRDefault="00A806D1" w:rsidP="00A806D1">
            <w:pPr>
              <w:jc w:val="both"/>
            </w:pPr>
          </w:p>
        </w:tc>
      </w:tr>
      <w:tr w:rsidR="00A62B95" w:rsidTr="00F952D5">
        <w:trPr>
          <w:gridAfter w:val="1"/>
          <w:wAfter w:w="22" w:type="dxa"/>
        </w:trPr>
        <w:tc>
          <w:tcPr>
            <w:tcW w:w="704" w:type="dxa"/>
          </w:tcPr>
          <w:p w:rsidR="00A806D1" w:rsidRDefault="00A806D1" w:rsidP="00A806D1">
            <w:pPr>
              <w:jc w:val="both"/>
            </w:pPr>
            <w:r>
              <w:t>7</w:t>
            </w:r>
          </w:p>
        </w:tc>
        <w:tc>
          <w:tcPr>
            <w:tcW w:w="3686" w:type="dxa"/>
          </w:tcPr>
          <w:p w:rsidR="00A806D1" w:rsidRDefault="00A806D1" w:rsidP="00A806D1">
            <w:pPr>
              <w:jc w:val="both"/>
            </w:pPr>
            <w:r>
              <w:t xml:space="preserve">Установка электрических </w:t>
            </w:r>
          </w:p>
          <w:p w:rsidR="00A806D1" w:rsidRDefault="00A806D1" w:rsidP="00A806D1">
            <w:pPr>
              <w:jc w:val="both"/>
            </w:pPr>
            <w:r>
              <w:t>выключателей и розеток на уровне 0,8</w:t>
            </w:r>
          </w:p>
          <w:p w:rsidR="00A806D1" w:rsidRDefault="00A806D1" w:rsidP="00A806D1">
            <w:pPr>
              <w:jc w:val="both"/>
            </w:pPr>
            <w:r>
              <w:t>м от пола».</w:t>
            </w:r>
          </w:p>
        </w:tc>
        <w:tc>
          <w:tcPr>
            <w:tcW w:w="3260" w:type="dxa"/>
          </w:tcPr>
          <w:p w:rsidR="00A806D1" w:rsidRDefault="00A806D1" w:rsidP="00A806D1">
            <w:pPr>
              <w:jc w:val="both"/>
            </w:pPr>
          </w:p>
        </w:tc>
        <w:tc>
          <w:tcPr>
            <w:tcW w:w="2427" w:type="dxa"/>
          </w:tcPr>
          <w:p w:rsidR="00A806D1" w:rsidRDefault="00A806D1" w:rsidP="00A806D1">
            <w:pPr>
              <w:jc w:val="both"/>
            </w:pPr>
          </w:p>
        </w:tc>
        <w:tc>
          <w:tcPr>
            <w:tcW w:w="2427" w:type="dxa"/>
          </w:tcPr>
          <w:p w:rsidR="00A806D1" w:rsidRDefault="00A806D1" w:rsidP="00A806D1">
            <w:r w:rsidRPr="002A78A9">
              <w:t>2022-2030</w:t>
            </w:r>
          </w:p>
        </w:tc>
        <w:tc>
          <w:tcPr>
            <w:tcW w:w="2427" w:type="dxa"/>
          </w:tcPr>
          <w:p w:rsidR="00A806D1" w:rsidRDefault="00A806D1" w:rsidP="00A806D1">
            <w:pPr>
              <w:jc w:val="both"/>
            </w:pPr>
          </w:p>
        </w:tc>
      </w:tr>
      <w:tr w:rsidR="00A806D1" w:rsidTr="00977EFC">
        <w:trPr>
          <w:gridAfter w:val="1"/>
          <w:wAfter w:w="22" w:type="dxa"/>
        </w:trPr>
        <w:tc>
          <w:tcPr>
            <w:tcW w:w="14931" w:type="dxa"/>
            <w:gridSpan w:val="6"/>
          </w:tcPr>
          <w:p w:rsidR="00A806D1" w:rsidRPr="00A806D1" w:rsidRDefault="00A806D1" w:rsidP="00A806D1">
            <w:pPr>
              <w:jc w:val="both"/>
              <w:rPr>
                <w:b/>
                <w:bCs/>
              </w:rPr>
            </w:pPr>
            <w:r w:rsidRPr="00A806D1">
              <w:rPr>
                <w:b/>
                <w:bCs/>
              </w:rPr>
              <w:t>Раздел 3. Мероприятия по обеспечению услуг для инвалидов с учетом нарушенных функций (зрение, слух, опорно-двигательный</w:t>
            </w:r>
            <w:r>
              <w:rPr>
                <w:b/>
                <w:bCs/>
              </w:rPr>
              <w:t xml:space="preserve"> </w:t>
            </w:r>
            <w:r w:rsidRPr="00A806D1">
              <w:rPr>
                <w:b/>
                <w:bCs/>
              </w:rPr>
              <w:t>аппарат), оказанию помощи в преодолении барьеров, препятствующих пользованию объектами и услугами.</w:t>
            </w:r>
          </w:p>
        </w:tc>
      </w:tr>
      <w:tr w:rsidR="00A62B95" w:rsidTr="00F952D5">
        <w:trPr>
          <w:gridAfter w:val="1"/>
          <w:wAfter w:w="22" w:type="dxa"/>
        </w:trPr>
        <w:tc>
          <w:tcPr>
            <w:tcW w:w="704" w:type="dxa"/>
          </w:tcPr>
          <w:p w:rsidR="00A806D1" w:rsidRDefault="00A806D1" w:rsidP="00A806D1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A806D1" w:rsidRDefault="00A806D1" w:rsidP="00A806D1">
            <w:r w:rsidRPr="00502024">
              <w:t xml:space="preserve">Оказание услуг обучающимся, </w:t>
            </w:r>
            <w:r>
              <w:t xml:space="preserve">родителям, педагогам по адаптации и социализации в обществе </w:t>
            </w:r>
          </w:p>
          <w:p w:rsidR="00A806D1" w:rsidRDefault="00A806D1" w:rsidP="00A806D1">
            <w:r>
              <w:t>-индивидуальные беседы</w:t>
            </w:r>
          </w:p>
          <w:p w:rsidR="00A806D1" w:rsidRPr="00502024" w:rsidRDefault="00A806D1" w:rsidP="00A806D1">
            <w:r>
              <w:t>- тренинги</w:t>
            </w:r>
          </w:p>
        </w:tc>
        <w:tc>
          <w:tcPr>
            <w:tcW w:w="3260" w:type="dxa"/>
          </w:tcPr>
          <w:p w:rsidR="00A806D1" w:rsidRPr="00502024" w:rsidRDefault="00A806D1" w:rsidP="00A806D1"/>
        </w:tc>
        <w:tc>
          <w:tcPr>
            <w:tcW w:w="2427" w:type="dxa"/>
          </w:tcPr>
          <w:p w:rsidR="00A806D1" w:rsidRPr="00502024" w:rsidRDefault="00A806D1" w:rsidP="00A806D1">
            <w:r>
              <w:t>психолог</w:t>
            </w:r>
          </w:p>
        </w:tc>
        <w:tc>
          <w:tcPr>
            <w:tcW w:w="2427" w:type="dxa"/>
          </w:tcPr>
          <w:p w:rsidR="00A806D1" w:rsidRPr="00502024" w:rsidRDefault="00A806D1" w:rsidP="00A806D1">
            <w:r>
              <w:t>2022-2030</w:t>
            </w:r>
          </w:p>
        </w:tc>
        <w:tc>
          <w:tcPr>
            <w:tcW w:w="2427" w:type="dxa"/>
          </w:tcPr>
          <w:p w:rsidR="00A806D1" w:rsidRPr="00502024" w:rsidRDefault="00A806D1" w:rsidP="00A806D1">
            <w:r w:rsidRPr="00502024">
              <w:t>Успешная</w:t>
            </w:r>
            <w:r>
              <w:t xml:space="preserve"> адаптация инвалидов в обществе</w:t>
            </w:r>
          </w:p>
        </w:tc>
      </w:tr>
      <w:tr w:rsidR="00A62B95" w:rsidTr="00F952D5">
        <w:trPr>
          <w:gridAfter w:val="1"/>
          <w:wAfter w:w="22" w:type="dxa"/>
        </w:trPr>
        <w:tc>
          <w:tcPr>
            <w:tcW w:w="704" w:type="dxa"/>
          </w:tcPr>
          <w:p w:rsidR="00A806D1" w:rsidRDefault="00A806D1" w:rsidP="00A806D1">
            <w:pPr>
              <w:jc w:val="both"/>
            </w:pPr>
            <w:r>
              <w:t>2</w:t>
            </w:r>
          </w:p>
        </w:tc>
        <w:tc>
          <w:tcPr>
            <w:tcW w:w="3686" w:type="dxa"/>
          </w:tcPr>
          <w:p w:rsidR="00A806D1" w:rsidRPr="00E36363" w:rsidRDefault="00A806D1" w:rsidP="00A806D1">
            <w:r w:rsidRPr="00E36363">
              <w:t>Адаптация официального сайта</w:t>
            </w:r>
            <w:r>
              <w:t xml:space="preserve"> школы в информационно-телекоммуникационной сети Интернет с учетом потребностей инвалидов по зрению</w:t>
            </w:r>
          </w:p>
        </w:tc>
        <w:tc>
          <w:tcPr>
            <w:tcW w:w="3260" w:type="dxa"/>
          </w:tcPr>
          <w:p w:rsidR="00A806D1" w:rsidRPr="00E36363" w:rsidRDefault="00A806D1" w:rsidP="00A806D1">
            <w:r>
              <w:t>Приказ Минобрнауки России от 09.11.2015 г. № 1309</w:t>
            </w:r>
          </w:p>
        </w:tc>
        <w:tc>
          <w:tcPr>
            <w:tcW w:w="2427" w:type="dxa"/>
          </w:tcPr>
          <w:p w:rsidR="00A806D1" w:rsidRPr="00E36363" w:rsidRDefault="00A62B95" w:rsidP="00A806D1">
            <w:r>
              <w:t>информатик</w:t>
            </w:r>
          </w:p>
        </w:tc>
        <w:tc>
          <w:tcPr>
            <w:tcW w:w="2427" w:type="dxa"/>
          </w:tcPr>
          <w:p w:rsidR="00A806D1" w:rsidRPr="00E36363" w:rsidRDefault="00A62B95" w:rsidP="00A806D1">
            <w:r>
              <w:t>2021-2030</w:t>
            </w:r>
          </w:p>
        </w:tc>
        <w:tc>
          <w:tcPr>
            <w:tcW w:w="2427" w:type="dxa"/>
          </w:tcPr>
          <w:p w:rsidR="00A806D1" w:rsidRPr="00E36363" w:rsidRDefault="00A62B95" w:rsidP="00A806D1">
            <w:r>
              <w:t>Возможность получения государственной услуги дистанционно для инвалидов по зрению</w:t>
            </w:r>
          </w:p>
        </w:tc>
      </w:tr>
      <w:tr w:rsidR="00A62B95" w:rsidTr="00F952D5">
        <w:trPr>
          <w:gridAfter w:val="1"/>
          <w:wAfter w:w="22" w:type="dxa"/>
        </w:trPr>
        <w:tc>
          <w:tcPr>
            <w:tcW w:w="704" w:type="dxa"/>
          </w:tcPr>
          <w:p w:rsidR="00A62B95" w:rsidRDefault="00A62B95" w:rsidP="00A62B95">
            <w:pPr>
              <w:jc w:val="both"/>
            </w:pPr>
            <w:r>
              <w:lastRenderedPageBreak/>
              <w:t>3</w:t>
            </w:r>
          </w:p>
        </w:tc>
        <w:tc>
          <w:tcPr>
            <w:tcW w:w="3686" w:type="dxa"/>
          </w:tcPr>
          <w:p w:rsidR="00A62B95" w:rsidRPr="00B34F6C" w:rsidRDefault="00A62B95" w:rsidP="00A62B95">
            <w:r w:rsidRPr="00B34F6C">
              <w:t xml:space="preserve">Разработка алгоритма оказания </w:t>
            </w:r>
            <w:r>
              <w:t>ситуационной помощи инвалидам в зависимости от стойких расстройств функций организма (зрение, слуха, опорно-двигательного аппарата</w:t>
            </w:r>
          </w:p>
        </w:tc>
        <w:tc>
          <w:tcPr>
            <w:tcW w:w="3260" w:type="dxa"/>
          </w:tcPr>
          <w:p w:rsidR="00A62B95" w:rsidRPr="00B34F6C" w:rsidRDefault="00A62B95" w:rsidP="00A62B95"/>
        </w:tc>
        <w:tc>
          <w:tcPr>
            <w:tcW w:w="2427" w:type="dxa"/>
          </w:tcPr>
          <w:p w:rsidR="00A62B95" w:rsidRPr="00B34F6C" w:rsidRDefault="00A62B95" w:rsidP="00A62B95">
            <w:r>
              <w:t>психолог</w:t>
            </w:r>
          </w:p>
        </w:tc>
        <w:tc>
          <w:tcPr>
            <w:tcW w:w="2427" w:type="dxa"/>
          </w:tcPr>
          <w:p w:rsidR="00A62B95" w:rsidRPr="00B34F6C" w:rsidRDefault="00A62B95" w:rsidP="00A62B95">
            <w:r>
              <w:t>2021-2030</w:t>
            </w:r>
          </w:p>
        </w:tc>
        <w:tc>
          <w:tcPr>
            <w:tcW w:w="2427" w:type="dxa"/>
          </w:tcPr>
          <w:p w:rsidR="00A62B95" w:rsidRPr="00B34F6C" w:rsidRDefault="00A62B95" w:rsidP="00A62B95">
            <w:r w:rsidRPr="00B34F6C">
              <w:t>Стандартизация</w:t>
            </w:r>
            <w:r>
              <w:t xml:space="preserve"> оказания помощи специалистами, работающими с инвалидами</w:t>
            </w:r>
          </w:p>
        </w:tc>
      </w:tr>
      <w:tr w:rsidR="00A62B95" w:rsidTr="00F952D5">
        <w:trPr>
          <w:gridAfter w:val="1"/>
          <w:wAfter w:w="22" w:type="dxa"/>
        </w:trPr>
        <w:tc>
          <w:tcPr>
            <w:tcW w:w="704" w:type="dxa"/>
          </w:tcPr>
          <w:p w:rsidR="00A806D1" w:rsidRDefault="00A806D1" w:rsidP="00A806D1">
            <w:pPr>
              <w:jc w:val="both"/>
            </w:pPr>
            <w:r>
              <w:t>4</w:t>
            </w:r>
          </w:p>
        </w:tc>
        <w:tc>
          <w:tcPr>
            <w:tcW w:w="3686" w:type="dxa"/>
          </w:tcPr>
          <w:p w:rsidR="00A806D1" w:rsidRDefault="00A62B95" w:rsidP="00A806D1">
            <w:pPr>
              <w:jc w:val="both"/>
            </w:pPr>
            <w:r>
              <w:t xml:space="preserve">Создание и ежегодное обновление базы по </w:t>
            </w:r>
            <w:proofErr w:type="gramStart"/>
            <w:r>
              <w:t>выявлению  детей</w:t>
            </w:r>
            <w:proofErr w:type="gramEnd"/>
            <w:r>
              <w:t xml:space="preserve"> – инвалидов, проживающих в селе.</w:t>
            </w:r>
          </w:p>
        </w:tc>
        <w:tc>
          <w:tcPr>
            <w:tcW w:w="3260" w:type="dxa"/>
          </w:tcPr>
          <w:p w:rsidR="00A806D1" w:rsidRDefault="00A806D1" w:rsidP="00A806D1">
            <w:pPr>
              <w:jc w:val="both"/>
            </w:pPr>
          </w:p>
        </w:tc>
        <w:tc>
          <w:tcPr>
            <w:tcW w:w="2427" w:type="dxa"/>
          </w:tcPr>
          <w:p w:rsidR="00A806D1" w:rsidRDefault="00A62B95" w:rsidP="00A806D1">
            <w:pPr>
              <w:jc w:val="both"/>
            </w:pPr>
            <w:proofErr w:type="spellStart"/>
            <w:r>
              <w:t>Соц.педагог</w:t>
            </w:r>
            <w:proofErr w:type="spellEnd"/>
          </w:p>
        </w:tc>
        <w:tc>
          <w:tcPr>
            <w:tcW w:w="2427" w:type="dxa"/>
          </w:tcPr>
          <w:p w:rsidR="00A806D1" w:rsidRPr="002A78A9" w:rsidRDefault="00A62B95" w:rsidP="00A806D1">
            <w:r>
              <w:t>В течение всего периода</w:t>
            </w:r>
          </w:p>
        </w:tc>
        <w:tc>
          <w:tcPr>
            <w:tcW w:w="2427" w:type="dxa"/>
          </w:tcPr>
          <w:p w:rsidR="00A806D1" w:rsidRDefault="00A62B95" w:rsidP="00A806D1">
            <w:pPr>
              <w:jc w:val="both"/>
            </w:pPr>
            <w:r>
              <w:t>Информация о потенциально-возможных потребностях услуги</w:t>
            </w:r>
          </w:p>
        </w:tc>
      </w:tr>
      <w:tr w:rsidR="00A62B95" w:rsidTr="000548BA">
        <w:trPr>
          <w:gridAfter w:val="1"/>
          <w:wAfter w:w="22" w:type="dxa"/>
        </w:trPr>
        <w:tc>
          <w:tcPr>
            <w:tcW w:w="14931" w:type="dxa"/>
            <w:gridSpan w:val="6"/>
          </w:tcPr>
          <w:p w:rsidR="00A62B95" w:rsidRPr="00A62B95" w:rsidRDefault="00A62B95" w:rsidP="00A62B95">
            <w:pPr>
              <w:jc w:val="center"/>
              <w:rPr>
                <w:b/>
                <w:bCs/>
              </w:rPr>
            </w:pPr>
            <w:r w:rsidRPr="00A62B95">
              <w:rPr>
                <w:b/>
                <w:bCs/>
              </w:rPr>
              <w:t>Раздел 4. Мероприятия по обеспечению специалистами, работающими с инвалидами</w:t>
            </w:r>
          </w:p>
        </w:tc>
      </w:tr>
      <w:tr w:rsidR="003236D3" w:rsidTr="00F952D5">
        <w:trPr>
          <w:gridAfter w:val="1"/>
          <w:wAfter w:w="22" w:type="dxa"/>
        </w:trPr>
        <w:tc>
          <w:tcPr>
            <w:tcW w:w="704" w:type="dxa"/>
          </w:tcPr>
          <w:p w:rsidR="003236D3" w:rsidRDefault="003236D3" w:rsidP="00A806D1">
            <w:pPr>
              <w:jc w:val="both"/>
            </w:pPr>
            <w:r>
              <w:t>1</w:t>
            </w:r>
          </w:p>
        </w:tc>
        <w:tc>
          <w:tcPr>
            <w:tcW w:w="3686" w:type="dxa"/>
          </w:tcPr>
          <w:p w:rsidR="003236D3" w:rsidRDefault="003236D3" w:rsidP="00A62B95">
            <w:pPr>
              <w:jc w:val="both"/>
            </w:pPr>
            <w:r>
              <w:t xml:space="preserve">Обеспечение курсовой подготовки </w:t>
            </w:r>
            <w:r>
              <w:t xml:space="preserve">и </w:t>
            </w:r>
            <w:r>
              <w:t xml:space="preserve">переподготовки педагогических кадров по организации и обеспечения </w:t>
            </w:r>
          </w:p>
          <w:p w:rsidR="003236D3" w:rsidRDefault="003236D3" w:rsidP="00A62B95">
            <w:pPr>
              <w:jc w:val="both"/>
            </w:pPr>
            <w:r>
              <w:t xml:space="preserve">инклюзивного образования </w:t>
            </w:r>
          </w:p>
          <w:p w:rsidR="003236D3" w:rsidRDefault="003236D3" w:rsidP="00A62B95">
            <w:pPr>
              <w:jc w:val="both"/>
            </w:pPr>
          </w:p>
        </w:tc>
        <w:tc>
          <w:tcPr>
            <w:tcW w:w="3260" w:type="dxa"/>
          </w:tcPr>
          <w:p w:rsidR="003236D3" w:rsidRDefault="003236D3" w:rsidP="00A806D1">
            <w:pPr>
              <w:jc w:val="both"/>
            </w:pPr>
            <w:r>
              <w:t>План работы школы</w:t>
            </w:r>
          </w:p>
        </w:tc>
        <w:tc>
          <w:tcPr>
            <w:tcW w:w="2427" w:type="dxa"/>
            <w:vMerge w:val="restart"/>
          </w:tcPr>
          <w:p w:rsidR="003236D3" w:rsidRDefault="003236D3" w:rsidP="00A806D1">
            <w:pPr>
              <w:jc w:val="both"/>
            </w:pPr>
            <w:r>
              <w:t>организатор</w:t>
            </w:r>
          </w:p>
        </w:tc>
        <w:tc>
          <w:tcPr>
            <w:tcW w:w="2427" w:type="dxa"/>
            <w:vMerge w:val="restart"/>
          </w:tcPr>
          <w:p w:rsidR="003236D3" w:rsidRPr="002A78A9" w:rsidRDefault="003236D3" w:rsidP="00A806D1">
            <w:r>
              <w:t>2021-2030 годы</w:t>
            </w:r>
          </w:p>
        </w:tc>
        <w:tc>
          <w:tcPr>
            <w:tcW w:w="2427" w:type="dxa"/>
            <w:vMerge w:val="restart"/>
          </w:tcPr>
          <w:p w:rsidR="003236D3" w:rsidRDefault="003236D3" w:rsidP="00A62B95">
            <w:pPr>
              <w:jc w:val="both"/>
            </w:pPr>
            <w:r>
              <w:t xml:space="preserve">Повышение качества </w:t>
            </w:r>
            <w:r>
              <w:t>знаний специалистов,</w:t>
            </w:r>
          </w:p>
          <w:p w:rsidR="003236D3" w:rsidRDefault="003236D3" w:rsidP="00A62B95">
            <w:pPr>
              <w:jc w:val="both"/>
            </w:pPr>
            <w:r>
              <w:t>работающих с</w:t>
            </w:r>
          </w:p>
          <w:p w:rsidR="003236D3" w:rsidRDefault="003236D3" w:rsidP="00A62B95">
            <w:pPr>
              <w:jc w:val="both"/>
            </w:pPr>
            <w:r>
              <w:t>инвалидами, по</w:t>
            </w:r>
          </w:p>
          <w:p w:rsidR="003236D3" w:rsidRDefault="003236D3" w:rsidP="00A62B95">
            <w:pPr>
              <w:jc w:val="both"/>
            </w:pPr>
            <w:r>
              <w:t xml:space="preserve">вопросам, связанным </w:t>
            </w:r>
            <w:proofErr w:type="gramStart"/>
            <w:r>
              <w:t>с  обеспечением</w:t>
            </w:r>
            <w:proofErr w:type="gramEnd"/>
            <w:r>
              <w:t xml:space="preserve"> доступности для них объектов, услуг и оказанием качественной услуги</w:t>
            </w:r>
          </w:p>
        </w:tc>
      </w:tr>
      <w:tr w:rsidR="003236D3" w:rsidTr="00F952D5">
        <w:trPr>
          <w:gridAfter w:val="1"/>
          <w:wAfter w:w="22" w:type="dxa"/>
        </w:trPr>
        <w:tc>
          <w:tcPr>
            <w:tcW w:w="704" w:type="dxa"/>
          </w:tcPr>
          <w:p w:rsidR="003236D3" w:rsidRDefault="003236D3" w:rsidP="00A806D1">
            <w:pPr>
              <w:jc w:val="both"/>
            </w:pPr>
            <w:r>
              <w:t>2</w:t>
            </w:r>
          </w:p>
        </w:tc>
        <w:tc>
          <w:tcPr>
            <w:tcW w:w="3686" w:type="dxa"/>
          </w:tcPr>
          <w:p w:rsidR="003236D3" w:rsidRDefault="003236D3" w:rsidP="00A806D1">
            <w:pPr>
              <w:jc w:val="both"/>
            </w:pPr>
            <w:r>
              <w:t>Проведение семинаров, круглых столов, методических совещаний по теме «Доступная среда»</w:t>
            </w:r>
          </w:p>
        </w:tc>
        <w:tc>
          <w:tcPr>
            <w:tcW w:w="3260" w:type="dxa"/>
          </w:tcPr>
          <w:p w:rsidR="003236D3" w:rsidRDefault="003236D3" w:rsidP="00A806D1">
            <w:pPr>
              <w:jc w:val="both"/>
            </w:pPr>
          </w:p>
        </w:tc>
        <w:tc>
          <w:tcPr>
            <w:tcW w:w="2427" w:type="dxa"/>
            <w:vMerge/>
          </w:tcPr>
          <w:p w:rsidR="003236D3" w:rsidRDefault="003236D3" w:rsidP="00A806D1">
            <w:pPr>
              <w:jc w:val="both"/>
            </w:pPr>
          </w:p>
        </w:tc>
        <w:tc>
          <w:tcPr>
            <w:tcW w:w="2427" w:type="dxa"/>
            <w:vMerge/>
          </w:tcPr>
          <w:p w:rsidR="003236D3" w:rsidRPr="002A78A9" w:rsidRDefault="003236D3" w:rsidP="00A806D1"/>
        </w:tc>
        <w:tc>
          <w:tcPr>
            <w:tcW w:w="2427" w:type="dxa"/>
            <w:vMerge/>
          </w:tcPr>
          <w:p w:rsidR="003236D3" w:rsidRDefault="003236D3" w:rsidP="00A806D1">
            <w:pPr>
              <w:jc w:val="both"/>
            </w:pPr>
          </w:p>
        </w:tc>
      </w:tr>
      <w:tr w:rsidR="003236D3" w:rsidTr="00F952D5">
        <w:trPr>
          <w:gridAfter w:val="1"/>
          <w:wAfter w:w="22" w:type="dxa"/>
        </w:trPr>
        <w:tc>
          <w:tcPr>
            <w:tcW w:w="704" w:type="dxa"/>
          </w:tcPr>
          <w:p w:rsidR="003236D3" w:rsidRDefault="003236D3" w:rsidP="00A806D1">
            <w:pPr>
              <w:jc w:val="both"/>
            </w:pPr>
            <w:r>
              <w:t>3</w:t>
            </w:r>
          </w:p>
        </w:tc>
        <w:tc>
          <w:tcPr>
            <w:tcW w:w="3686" w:type="dxa"/>
          </w:tcPr>
          <w:p w:rsidR="003236D3" w:rsidRDefault="003236D3" w:rsidP="003236D3">
            <w:pPr>
              <w:jc w:val="both"/>
            </w:pPr>
            <w:r>
              <w:t>Организация межведомственного</w:t>
            </w:r>
          </w:p>
          <w:p w:rsidR="003236D3" w:rsidRDefault="003236D3" w:rsidP="003236D3">
            <w:pPr>
              <w:jc w:val="both"/>
            </w:pPr>
            <w:r>
              <w:t>сотрудничества по обучению детей –</w:t>
            </w:r>
            <w:r>
              <w:t xml:space="preserve"> </w:t>
            </w:r>
            <w:r>
              <w:t>инвалидов с учреждениями</w:t>
            </w:r>
            <w:r>
              <w:t xml:space="preserve"> </w:t>
            </w:r>
            <w:r>
              <w:lastRenderedPageBreak/>
              <w:t>здравоохранения и социально</w:t>
            </w:r>
            <w:r>
              <w:t>й политике</w:t>
            </w:r>
          </w:p>
        </w:tc>
        <w:tc>
          <w:tcPr>
            <w:tcW w:w="3260" w:type="dxa"/>
          </w:tcPr>
          <w:p w:rsidR="003236D3" w:rsidRDefault="003236D3" w:rsidP="00A806D1">
            <w:pPr>
              <w:jc w:val="both"/>
            </w:pPr>
          </w:p>
        </w:tc>
        <w:tc>
          <w:tcPr>
            <w:tcW w:w="2427" w:type="dxa"/>
          </w:tcPr>
          <w:p w:rsidR="003236D3" w:rsidRDefault="003236D3" w:rsidP="00A806D1">
            <w:pPr>
              <w:jc w:val="both"/>
            </w:pPr>
            <w:proofErr w:type="spellStart"/>
            <w:r>
              <w:t>Соц.педагог</w:t>
            </w:r>
            <w:proofErr w:type="spellEnd"/>
          </w:p>
        </w:tc>
        <w:tc>
          <w:tcPr>
            <w:tcW w:w="2427" w:type="dxa"/>
            <w:vMerge/>
          </w:tcPr>
          <w:p w:rsidR="003236D3" w:rsidRPr="002A78A9" w:rsidRDefault="003236D3" w:rsidP="00A806D1"/>
        </w:tc>
        <w:tc>
          <w:tcPr>
            <w:tcW w:w="2427" w:type="dxa"/>
            <w:vMerge/>
          </w:tcPr>
          <w:p w:rsidR="003236D3" w:rsidRDefault="003236D3" w:rsidP="00A806D1">
            <w:pPr>
              <w:jc w:val="both"/>
            </w:pPr>
          </w:p>
        </w:tc>
      </w:tr>
    </w:tbl>
    <w:p w:rsidR="00F952D5" w:rsidRDefault="00F952D5" w:rsidP="006C0B77">
      <w:pPr>
        <w:spacing w:after="0"/>
        <w:ind w:firstLine="709"/>
        <w:jc w:val="both"/>
      </w:pPr>
    </w:p>
    <w:p w:rsidR="00F952D5" w:rsidRDefault="00F952D5" w:rsidP="006C0B77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F952D5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D5"/>
    <w:rsid w:val="003236D3"/>
    <w:rsid w:val="005D084C"/>
    <w:rsid w:val="006C0B77"/>
    <w:rsid w:val="008242FF"/>
    <w:rsid w:val="00870751"/>
    <w:rsid w:val="00922C48"/>
    <w:rsid w:val="00A62B95"/>
    <w:rsid w:val="00A806D1"/>
    <w:rsid w:val="00B915B7"/>
    <w:rsid w:val="00EA59DF"/>
    <w:rsid w:val="00EE4070"/>
    <w:rsid w:val="00F12C76"/>
    <w:rsid w:val="00F9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3F63"/>
  <w15:chartTrackingRefBased/>
  <w15:docId w15:val="{A9AB44BC-323C-475B-99F4-20ACE6B9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2021-12-06T08:46:00Z</dcterms:created>
  <dcterms:modified xsi:type="dcterms:W3CDTF">2021-12-06T09:34:00Z</dcterms:modified>
</cp:coreProperties>
</file>