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821" w:rsidRDefault="00392821" w:rsidP="00392821">
      <w:pPr>
        <w:spacing w:after="0" w:line="240" w:lineRule="auto"/>
        <w:rPr>
          <w:rFonts w:ascii="Arial" w:hAnsi="Arial" w:cs="Arial"/>
          <w:b/>
          <w:bCs/>
          <w:sz w:val="24"/>
          <w:szCs w:val="24"/>
        </w:rPr>
      </w:pPr>
      <w:r>
        <w:rPr>
          <w:rFonts w:ascii="Arial" w:hAnsi="Arial" w:cs="Arial"/>
          <w:b/>
          <w:bCs/>
          <w:sz w:val="24"/>
          <w:szCs w:val="24"/>
        </w:rPr>
        <w:t xml:space="preserve">                                                                      АНАЛИЗ </w:t>
      </w:r>
    </w:p>
    <w:p w:rsidR="00392821" w:rsidRDefault="00392821" w:rsidP="00392821">
      <w:pPr>
        <w:spacing w:after="0" w:line="240" w:lineRule="auto"/>
        <w:jc w:val="center"/>
        <w:rPr>
          <w:rFonts w:ascii="Arial" w:hAnsi="Arial" w:cs="Arial"/>
          <w:b/>
          <w:bCs/>
          <w:sz w:val="24"/>
          <w:szCs w:val="24"/>
        </w:rPr>
      </w:pPr>
      <w:r>
        <w:rPr>
          <w:rFonts w:ascii="Arial" w:hAnsi="Arial" w:cs="Arial"/>
          <w:b/>
          <w:bCs/>
          <w:sz w:val="24"/>
          <w:szCs w:val="24"/>
        </w:rPr>
        <w:t xml:space="preserve">учебно-воспитательной  работы школы </w:t>
      </w:r>
    </w:p>
    <w:p w:rsidR="00392821" w:rsidRDefault="00392821" w:rsidP="00392821">
      <w:pPr>
        <w:spacing w:after="0" w:line="240" w:lineRule="auto"/>
        <w:jc w:val="center"/>
        <w:rPr>
          <w:rFonts w:ascii="Arial" w:hAnsi="Arial" w:cs="Arial"/>
          <w:b/>
          <w:bCs/>
          <w:sz w:val="24"/>
          <w:szCs w:val="24"/>
        </w:rPr>
      </w:pPr>
      <w:r>
        <w:rPr>
          <w:rFonts w:ascii="Arial" w:hAnsi="Arial" w:cs="Arial"/>
          <w:b/>
          <w:bCs/>
          <w:sz w:val="24"/>
          <w:szCs w:val="24"/>
        </w:rPr>
        <w:t xml:space="preserve">за  </w:t>
      </w:r>
      <w:r>
        <w:rPr>
          <w:rFonts w:ascii="Arial" w:hAnsi="Arial" w:cs="Arial"/>
          <w:b/>
          <w:bCs/>
          <w:sz w:val="24"/>
          <w:szCs w:val="24"/>
          <w:lang w:val="en-US"/>
        </w:rPr>
        <w:t>I</w:t>
      </w:r>
      <w:r w:rsidR="003834CA">
        <w:rPr>
          <w:rFonts w:ascii="Arial" w:hAnsi="Arial" w:cs="Arial"/>
          <w:b/>
          <w:bCs/>
          <w:sz w:val="24"/>
          <w:szCs w:val="24"/>
        </w:rPr>
        <w:t xml:space="preserve"> полугодие 2019 – 2020</w:t>
      </w:r>
      <w:r w:rsidRPr="00646F88">
        <w:rPr>
          <w:rFonts w:ascii="Arial" w:hAnsi="Arial" w:cs="Arial"/>
          <w:b/>
          <w:bCs/>
          <w:sz w:val="24"/>
          <w:szCs w:val="24"/>
        </w:rPr>
        <w:t xml:space="preserve"> </w:t>
      </w:r>
      <w:r>
        <w:rPr>
          <w:rFonts w:ascii="Arial" w:hAnsi="Arial" w:cs="Arial"/>
          <w:b/>
          <w:bCs/>
          <w:sz w:val="24"/>
          <w:szCs w:val="24"/>
        </w:rPr>
        <w:t>учебного года</w:t>
      </w:r>
    </w:p>
    <w:p w:rsidR="00392821" w:rsidRPr="00F45173" w:rsidRDefault="00392821" w:rsidP="00392821">
      <w:pPr>
        <w:spacing w:after="0" w:line="240" w:lineRule="auto"/>
        <w:jc w:val="center"/>
        <w:rPr>
          <w:rFonts w:ascii="Times New Roman" w:hAnsi="Times New Roman" w:cs="Times New Roman"/>
          <w:b/>
          <w:bCs/>
          <w:i/>
          <w:iCs/>
          <w:sz w:val="4"/>
        </w:rPr>
      </w:pPr>
    </w:p>
    <w:p w:rsidR="00392821" w:rsidRPr="00392821" w:rsidRDefault="00392821" w:rsidP="00392821">
      <w:pPr>
        <w:spacing w:after="0" w:line="240" w:lineRule="auto"/>
        <w:jc w:val="both"/>
        <w:rPr>
          <w:rFonts w:ascii="Times New Roman" w:hAnsi="Times New Roman" w:cs="Times New Roman"/>
          <w:szCs w:val="28"/>
        </w:rPr>
      </w:pPr>
      <w:r w:rsidRPr="00154D69">
        <w:rPr>
          <w:rFonts w:ascii="Times New Roman" w:hAnsi="Times New Roman" w:cs="Times New Roman"/>
          <w:sz w:val="28"/>
          <w:szCs w:val="28"/>
        </w:rPr>
        <w:t xml:space="preserve">     </w:t>
      </w:r>
      <w:r w:rsidRPr="00392821">
        <w:rPr>
          <w:rFonts w:ascii="Times New Roman" w:hAnsi="Times New Roman" w:cs="Times New Roman"/>
          <w:szCs w:val="28"/>
        </w:rPr>
        <w:t>Количество учащи</w:t>
      </w:r>
      <w:r w:rsidR="003F383C">
        <w:rPr>
          <w:rFonts w:ascii="Times New Roman" w:hAnsi="Times New Roman" w:cs="Times New Roman"/>
          <w:szCs w:val="28"/>
        </w:rPr>
        <w:t>хся на начало года составило 128</w:t>
      </w:r>
      <w:r w:rsidRPr="00392821">
        <w:rPr>
          <w:rFonts w:ascii="Times New Roman" w:hAnsi="Times New Roman" w:cs="Times New Roman"/>
          <w:szCs w:val="28"/>
        </w:rPr>
        <w:t xml:space="preserve">  </w:t>
      </w:r>
      <w:r w:rsidR="003F383C">
        <w:rPr>
          <w:rFonts w:ascii="Times New Roman" w:hAnsi="Times New Roman" w:cs="Times New Roman"/>
          <w:szCs w:val="28"/>
        </w:rPr>
        <w:t>уч-ся, к концу 1 полугодия  – 12</w:t>
      </w:r>
      <w:r w:rsidRPr="00392821">
        <w:rPr>
          <w:rFonts w:ascii="Times New Roman" w:hAnsi="Times New Roman" w:cs="Times New Roman"/>
          <w:szCs w:val="28"/>
        </w:rPr>
        <w:t>8  уч-ся. Школа работает в режиме 6-й дневной рабочей недел</w:t>
      </w:r>
      <w:r w:rsidR="003F383C">
        <w:rPr>
          <w:rFonts w:ascii="Times New Roman" w:hAnsi="Times New Roman" w:cs="Times New Roman"/>
          <w:szCs w:val="28"/>
        </w:rPr>
        <w:t>и, кроме 1 класса, занимаются 11</w:t>
      </w:r>
      <w:r w:rsidRPr="00392821">
        <w:rPr>
          <w:rFonts w:ascii="Times New Roman" w:hAnsi="Times New Roman" w:cs="Times New Roman"/>
          <w:szCs w:val="28"/>
        </w:rPr>
        <w:t xml:space="preserve">  классов-комплектов, средняя наполняемость классов - 11 человек. </w:t>
      </w:r>
    </w:p>
    <w:p w:rsidR="00392821" w:rsidRPr="00392821" w:rsidRDefault="00392821" w:rsidP="00392821">
      <w:pPr>
        <w:spacing w:after="0" w:line="240" w:lineRule="auto"/>
        <w:jc w:val="both"/>
        <w:rPr>
          <w:rFonts w:ascii="Times New Roman" w:hAnsi="Times New Roman" w:cs="Times New Roman"/>
          <w:szCs w:val="28"/>
        </w:rPr>
      </w:pPr>
      <w:r w:rsidRPr="00392821">
        <w:rPr>
          <w:rFonts w:ascii="Times New Roman" w:hAnsi="Times New Roman" w:cs="Times New Roman"/>
          <w:szCs w:val="28"/>
        </w:rPr>
        <w:t xml:space="preserve">    </w:t>
      </w:r>
    </w:p>
    <w:p w:rsidR="00392821" w:rsidRPr="00392821" w:rsidRDefault="00392821" w:rsidP="00392821">
      <w:pPr>
        <w:spacing w:after="0" w:line="240" w:lineRule="auto"/>
        <w:jc w:val="both"/>
        <w:rPr>
          <w:rFonts w:ascii="Times New Roman" w:hAnsi="Times New Roman" w:cs="Times New Roman"/>
          <w:szCs w:val="28"/>
        </w:rPr>
      </w:pPr>
      <w:r w:rsidRPr="00392821">
        <w:rPr>
          <w:rFonts w:ascii="Times New Roman" w:hAnsi="Times New Roman" w:cs="Times New Roman"/>
          <w:szCs w:val="28"/>
        </w:rPr>
        <w:t xml:space="preserve">        Подводя</w:t>
      </w:r>
      <w:r w:rsidR="003F383C">
        <w:rPr>
          <w:rFonts w:ascii="Times New Roman" w:hAnsi="Times New Roman" w:cs="Times New Roman"/>
          <w:szCs w:val="28"/>
        </w:rPr>
        <w:t xml:space="preserve"> итоги обучения 1 полугодия 2019 – 2020 </w:t>
      </w:r>
      <w:r w:rsidRPr="00392821">
        <w:rPr>
          <w:rFonts w:ascii="Times New Roman" w:hAnsi="Times New Roman" w:cs="Times New Roman"/>
          <w:szCs w:val="28"/>
        </w:rPr>
        <w:t xml:space="preserve"> учебного г</w:t>
      </w:r>
      <w:r w:rsidR="003F383C">
        <w:rPr>
          <w:rFonts w:ascii="Times New Roman" w:hAnsi="Times New Roman" w:cs="Times New Roman"/>
          <w:szCs w:val="28"/>
        </w:rPr>
        <w:t>ода, следует отметить, что из 128 обучающегося 2-11 классов аттестовано было 115</w:t>
      </w:r>
      <w:r w:rsidRPr="00392821">
        <w:rPr>
          <w:rFonts w:ascii="Times New Roman" w:hAnsi="Times New Roman" w:cs="Times New Roman"/>
          <w:szCs w:val="28"/>
        </w:rPr>
        <w:t xml:space="preserve"> учеников,</w:t>
      </w:r>
    </w:p>
    <w:p w:rsidR="00392821" w:rsidRPr="00392821" w:rsidRDefault="00392821" w:rsidP="00392821">
      <w:pPr>
        <w:spacing w:after="0" w:line="240" w:lineRule="auto"/>
        <w:jc w:val="both"/>
        <w:rPr>
          <w:rFonts w:ascii="Times New Roman" w:hAnsi="Times New Roman" w:cs="Times New Roman"/>
          <w:szCs w:val="28"/>
        </w:rPr>
      </w:pPr>
      <w:r w:rsidRPr="00392821">
        <w:rPr>
          <w:rFonts w:ascii="Times New Roman" w:hAnsi="Times New Roman" w:cs="Times New Roman"/>
          <w:szCs w:val="28"/>
        </w:rPr>
        <w:t xml:space="preserve">    </w:t>
      </w:r>
    </w:p>
    <w:p w:rsidR="00392821" w:rsidRPr="00392821" w:rsidRDefault="00392821" w:rsidP="00392821">
      <w:pPr>
        <w:spacing w:after="0" w:line="240" w:lineRule="auto"/>
        <w:jc w:val="both"/>
        <w:rPr>
          <w:rFonts w:ascii="Times New Roman" w:hAnsi="Times New Roman" w:cs="Times New Roman"/>
          <w:szCs w:val="28"/>
        </w:rPr>
      </w:pPr>
      <w:r w:rsidRPr="00392821">
        <w:rPr>
          <w:rFonts w:ascii="Times New Roman" w:hAnsi="Times New Roman" w:cs="Times New Roman"/>
          <w:szCs w:val="28"/>
        </w:rPr>
        <w:t xml:space="preserve"> В итоге общ</w:t>
      </w:r>
      <w:r w:rsidR="003F383C">
        <w:rPr>
          <w:rFonts w:ascii="Times New Roman" w:hAnsi="Times New Roman" w:cs="Times New Roman"/>
          <w:szCs w:val="28"/>
        </w:rPr>
        <w:t xml:space="preserve">ая успеваемость обучающихся 2-11 классов составила 97,6 </w:t>
      </w:r>
      <w:r w:rsidRPr="00392821">
        <w:rPr>
          <w:rFonts w:ascii="Times New Roman" w:hAnsi="Times New Roman" w:cs="Times New Roman"/>
          <w:szCs w:val="28"/>
        </w:rPr>
        <w:t xml:space="preserve">%, </w:t>
      </w:r>
    </w:p>
    <w:p w:rsidR="00392821" w:rsidRPr="00392821" w:rsidRDefault="003F383C" w:rsidP="00392821">
      <w:pPr>
        <w:spacing w:after="0" w:line="240" w:lineRule="auto"/>
        <w:jc w:val="both"/>
        <w:rPr>
          <w:rFonts w:ascii="Times New Roman" w:hAnsi="Times New Roman" w:cs="Times New Roman"/>
          <w:szCs w:val="28"/>
        </w:rPr>
      </w:pPr>
      <w:r>
        <w:rPr>
          <w:rFonts w:ascii="Times New Roman" w:hAnsi="Times New Roman" w:cs="Times New Roman"/>
          <w:szCs w:val="28"/>
        </w:rPr>
        <w:t xml:space="preserve"> качественная успеваемость 45,3</w:t>
      </w:r>
      <w:r w:rsidR="00392821" w:rsidRPr="00392821">
        <w:rPr>
          <w:rFonts w:ascii="Times New Roman" w:hAnsi="Times New Roman" w:cs="Times New Roman"/>
          <w:szCs w:val="28"/>
        </w:rPr>
        <w:t xml:space="preserve">%, </w:t>
      </w:r>
    </w:p>
    <w:p w:rsidR="00392821" w:rsidRPr="00392821" w:rsidRDefault="00392821" w:rsidP="00392821">
      <w:pPr>
        <w:spacing w:after="0" w:line="240" w:lineRule="auto"/>
        <w:jc w:val="both"/>
        <w:rPr>
          <w:rFonts w:ascii="Times New Roman" w:hAnsi="Times New Roman" w:cs="Times New Roman"/>
          <w:szCs w:val="28"/>
        </w:rPr>
      </w:pPr>
      <w:r w:rsidRPr="00392821">
        <w:rPr>
          <w:rFonts w:ascii="Times New Roman" w:hAnsi="Times New Roman" w:cs="Times New Roman"/>
          <w:szCs w:val="28"/>
        </w:rPr>
        <w:t xml:space="preserve"> </w:t>
      </w:r>
      <w:r w:rsidR="003F383C">
        <w:rPr>
          <w:rFonts w:ascii="Times New Roman" w:hAnsi="Times New Roman" w:cs="Times New Roman"/>
          <w:szCs w:val="28"/>
        </w:rPr>
        <w:t xml:space="preserve"> 58 </w:t>
      </w:r>
      <w:r w:rsidRPr="00392821">
        <w:rPr>
          <w:rFonts w:ascii="Times New Roman" w:hAnsi="Times New Roman" w:cs="Times New Roman"/>
          <w:szCs w:val="28"/>
        </w:rPr>
        <w:t xml:space="preserve"> уч</w:t>
      </w:r>
      <w:r w:rsidR="003F383C">
        <w:rPr>
          <w:rFonts w:ascii="Times New Roman" w:hAnsi="Times New Roman" w:cs="Times New Roman"/>
          <w:szCs w:val="28"/>
        </w:rPr>
        <w:t>еников окончили 1 полугодие 2019 – 2020</w:t>
      </w:r>
      <w:r w:rsidRPr="00392821">
        <w:rPr>
          <w:rFonts w:ascii="Times New Roman" w:hAnsi="Times New Roman" w:cs="Times New Roman"/>
          <w:szCs w:val="28"/>
        </w:rPr>
        <w:t xml:space="preserve">  учебного года на «4» и «5», </w:t>
      </w:r>
    </w:p>
    <w:p w:rsidR="00392821" w:rsidRPr="00392821" w:rsidRDefault="003F383C" w:rsidP="00392821">
      <w:pPr>
        <w:spacing w:after="0" w:line="240" w:lineRule="auto"/>
        <w:jc w:val="both"/>
        <w:rPr>
          <w:rFonts w:ascii="Times New Roman" w:hAnsi="Times New Roman" w:cs="Times New Roman"/>
          <w:szCs w:val="28"/>
        </w:rPr>
      </w:pPr>
      <w:r>
        <w:rPr>
          <w:rFonts w:ascii="Times New Roman" w:hAnsi="Times New Roman" w:cs="Times New Roman"/>
          <w:szCs w:val="28"/>
        </w:rPr>
        <w:t>из них 25</w:t>
      </w:r>
      <w:r w:rsidR="00392821" w:rsidRPr="00392821">
        <w:rPr>
          <w:rFonts w:ascii="Times New Roman" w:hAnsi="Times New Roman" w:cs="Times New Roman"/>
          <w:szCs w:val="28"/>
        </w:rPr>
        <w:t xml:space="preserve"> отличников</w:t>
      </w:r>
      <w:proofErr w:type="gramStart"/>
      <w:r w:rsidR="00392821" w:rsidRPr="00392821">
        <w:rPr>
          <w:rFonts w:ascii="Times New Roman" w:hAnsi="Times New Roman" w:cs="Times New Roman"/>
          <w:szCs w:val="28"/>
        </w:rPr>
        <w:t xml:space="preserve"> .</w:t>
      </w:r>
      <w:proofErr w:type="gramEnd"/>
      <w:r w:rsidR="00392821" w:rsidRPr="00392821">
        <w:rPr>
          <w:rFonts w:ascii="Times New Roman" w:hAnsi="Times New Roman" w:cs="Times New Roman"/>
          <w:szCs w:val="28"/>
        </w:rPr>
        <w:t xml:space="preserve"> </w:t>
      </w:r>
    </w:p>
    <w:p w:rsidR="00392821" w:rsidRPr="00392821" w:rsidRDefault="003F383C" w:rsidP="00392821">
      <w:pPr>
        <w:spacing w:after="0" w:line="240" w:lineRule="auto"/>
        <w:jc w:val="both"/>
        <w:rPr>
          <w:rFonts w:ascii="Times New Roman" w:hAnsi="Times New Roman" w:cs="Times New Roman"/>
          <w:szCs w:val="28"/>
        </w:rPr>
      </w:pPr>
      <w:r>
        <w:rPr>
          <w:rFonts w:ascii="Times New Roman" w:hAnsi="Times New Roman" w:cs="Times New Roman"/>
          <w:szCs w:val="28"/>
        </w:rPr>
        <w:t xml:space="preserve">Это </w:t>
      </w:r>
      <w:proofErr w:type="spellStart"/>
      <w:r>
        <w:rPr>
          <w:rFonts w:ascii="Times New Roman" w:hAnsi="Times New Roman" w:cs="Times New Roman"/>
          <w:szCs w:val="28"/>
        </w:rPr>
        <w:t>состовляет</w:t>
      </w:r>
      <w:proofErr w:type="spellEnd"/>
      <w:r>
        <w:rPr>
          <w:rFonts w:ascii="Times New Roman" w:hAnsi="Times New Roman" w:cs="Times New Roman"/>
          <w:szCs w:val="28"/>
        </w:rPr>
        <w:t xml:space="preserve"> на 3</w:t>
      </w:r>
      <w:r w:rsidR="00392821" w:rsidRPr="00392821">
        <w:rPr>
          <w:rFonts w:ascii="Times New Roman" w:hAnsi="Times New Roman" w:cs="Times New Roman"/>
          <w:szCs w:val="28"/>
        </w:rPr>
        <w:t xml:space="preserve">% </w:t>
      </w:r>
      <w:r>
        <w:rPr>
          <w:rFonts w:ascii="Times New Roman" w:hAnsi="Times New Roman" w:cs="Times New Roman"/>
          <w:szCs w:val="28"/>
        </w:rPr>
        <w:t>больше, чем в 1 – полугодии 2018-2019</w:t>
      </w:r>
      <w:r w:rsidR="00392821" w:rsidRPr="00392821">
        <w:rPr>
          <w:rFonts w:ascii="Times New Roman" w:hAnsi="Times New Roman" w:cs="Times New Roman"/>
          <w:szCs w:val="28"/>
        </w:rPr>
        <w:t xml:space="preserve"> года.</w:t>
      </w:r>
    </w:p>
    <w:p w:rsidR="00392821" w:rsidRPr="00392821" w:rsidRDefault="00392821" w:rsidP="00392821">
      <w:pPr>
        <w:spacing w:after="0" w:line="240" w:lineRule="auto"/>
        <w:jc w:val="both"/>
        <w:rPr>
          <w:rFonts w:ascii="Times New Roman" w:hAnsi="Times New Roman" w:cs="Times New Roman"/>
          <w:szCs w:val="28"/>
        </w:rPr>
      </w:pPr>
      <w:r w:rsidRPr="00392821">
        <w:rPr>
          <w:rFonts w:ascii="Times New Roman" w:hAnsi="Times New Roman" w:cs="Times New Roman"/>
          <w:szCs w:val="28"/>
        </w:rPr>
        <w:t xml:space="preserve">     </w:t>
      </w:r>
    </w:p>
    <w:p w:rsidR="00392821" w:rsidRPr="00392821" w:rsidRDefault="00392821" w:rsidP="00392821">
      <w:pPr>
        <w:spacing w:after="0" w:line="240" w:lineRule="auto"/>
        <w:jc w:val="both"/>
        <w:rPr>
          <w:rFonts w:ascii="Times New Roman" w:hAnsi="Times New Roman" w:cs="Times New Roman"/>
          <w:szCs w:val="28"/>
        </w:rPr>
      </w:pPr>
      <w:r w:rsidRPr="00392821">
        <w:rPr>
          <w:rFonts w:ascii="Times New Roman" w:hAnsi="Times New Roman" w:cs="Times New Roman"/>
          <w:szCs w:val="28"/>
        </w:rPr>
        <w:t xml:space="preserve">      Лучшие результаты показали учащиеся </w:t>
      </w:r>
    </w:p>
    <w:p w:rsidR="00392821" w:rsidRPr="00392821" w:rsidRDefault="003F383C" w:rsidP="00392821">
      <w:pPr>
        <w:spacing w:after="0" w:line="240" w:lineRule="auto"/>
        <w:jc w:val="both"/>
        <w:rPr>
          <w:rFonts w:ascii="Times New Roman" w:hAnsi="Times New Roman" w:cs="Times New Roman"/>
          <w:szCs w:val="28"/>
        </w:rPr>
      </w:pPr>
      <w:r>
        <w:rPr>
          <w:rFonts w:ascii="Times New Roman" w:hAnsi="Times New Roman" w:cs="Times New Roman"/>
          <w:szCs w:val="28"/>
        </w:rPr>
        <w:t>4</w:t>
      </w:r>
      <w:r w:rsidR="00392821" w:rsidRPr="00392821">
        <w:rPr>
          <w:rFonts w:ascii="Times New Roman" w:hAnsi="Times New Roman" w:cs="Times New Roman"/>
          <w:szCs w:val="28"/>
        </w:rPr>
        <w:t xml:space="preserve"> класса – учитель </w:t>
      </w:r>
      <w:proofErr w:type="spellStart"/>
      <w:r w:rsidR="00392821" w:rsidRPr="00392821">
        <w:rPr>
          <w:rFonts w:ascii="Times New Roman" w:hAnsi="Times New Roman" w:cs="Times New Roman"/>
          <w:szCs w:val="28"/>
        </w:rPr>
        <w:t>Байхатова</w:t>
      </w:r>
      <w:proofErr w:type="spellEnd"/>
      <w:r w:rsidR="00392821" w:rsidRPr="00392821">
        <w:rPr>
          <w:rFonts w:ascii="Times New Roman" w:hAnsi="Times New Roman" w:cs="Times New Roman"/>
          <w:szCs w:val="28"/>
        </w:rPr>
        <w:t xml:space="preserve">  А.С. (качес</w:t>
      </w:r>
      <w:r>
        <w:rPr>
          <w:rFonts w:ascii="Times New Roman" w:hAnsi="Times New Roman" w:cs="Times New Roman"/>
          <w:szCs w:val="28"/>
        </w:rPr>
        <w:t>тво обучения составляет 72,7</w:t>
      </w:r>
      <w:r w:rsidR="00392821" w:rsidRPr="00392821">
        <w:rPr>
          <w:rFonts w:ascii="Times New Roman" w:hAnsi="Times New Roman" w:cs="Times New Roman"/>
          <w:szCs w:val="28"/>
        </w:rPr>
        <w:t xml:space="preserve">%). </w:t>
      </w:r>
    </w:p>
    <w:p w:rsidR="00392821" w:rsidRPr="00392821" w:rsidRDefault="003F383C" w:rsidP="00392821">
      <w:pPr>
        <w:spacing w:after="0" w:line="240" w:lineRule="auto"/>
        <w:jc w:val="both"/>
        <w:rPr>
          <w:rFonts w:ascii="Times New Roman" w:hAnsi="Times New Roman" w:cs="Times New Roman"/>
          <w:szCs w:val="28"/>
        </w:rPr>
      </w:pPr>
      <w:r>
        <w:rPr>
          <w:rFonts w:ascii="Times New Roman" w:hAnsi="Times New Roman" w:cs="Times New Roman"/>
          <w:szCs w:val="28"/>
        </w:rPr>
        <w:t>8</w:t>
      </w:r>
      <w:r w:rsidR="00392821" w:rsidRPr="00392821">
        <w:rPr>
          <w:rFonts w:ascii="Times New Roman" w:hAnsi="Times New Roman" w:cs="Times New Roman"/>
          <w:szCs w:val="28"/>
        </w:rPr>
        <w:t xml:space="preserve"> класса – классный руководитель </w:t>
      </w:r>
      <w:proofErr w:type="spellStart"/>
      <w:r>
        <w:rPr>
          <w:rFonts w:ascii="Times New Roman" w:hAnsi="Times New Roman" w:cs="Times New Roman"/>
          <w:szCs w:val="28"/>
        </w:rPr>
        <w:t>Саиев</w:t>
      </w:r>
      <w:proofErr w:type="spellEnd"/>
      <w:r>
        <w:rPr>
          <w:rFonts w:ascii="Times New Roman" w:hAnsi="Times New Roman" w:cs="Times New Roman"/>
          <w:szCs w:val="28"/>
        </w:rPr>
        <w:t xml:space="preserve"> А.Б. (качество обучения 80</w:t>
      </w:r>
      <w:r w:rsidR="00392821" w:rsidRPr="00392821">
        <w:rPr>
          <w:rFonts w:ascii="Times New Roman" w:hAnsi="Times New Roman" w:cs="Times New Roman"/>
          <w:szCs w:val="28"/>
        </w:rPr>
        <w:t>%)</w:t>
      </w:r>
    </w:p>
    <w:p w:rsidR="00392821" w:rsidRPr="00392821" w:rsidRDefault="003F383C" w:rsidP="00392821">
      <w:pPr>
        <w:spacing w:after="0" w:line="240" w:lineRule="auto"/>
        <w:jc w:val="both"/>
        <w:rPr>
          <w:rFonts w:ascii="Times New Roman" w:hAnsi="Times New Roman" w:cs="Times New Roman"/>
          <w:szCs w:val="28"/>
        </w:rPr>
      </w:pPr>
      <w:r>
        <w:rPr>
          <w:rFonts w:ascii="Times New Roman" w:hAnsi="Times New Roman" w:cs="Times New Roman"/>
          <w:szCs w:val="28"/>
        </w:rPr>
        <w:t>10</w:t>
      </w:r>
      <w:r w:rsidR="00392821" w:rsidRPr="00392821">
        <w:rPr>
          <w:rFonts w:ascii="Times New Roman" w:hAnsi="Times New Roman" w:cs="Times New Roman"/>
          <w:szCs w:val="28"/>
        </w:rPr>
        <w:t xml:space="preserve"> класса – кл</w:t>
      </w:r>
      <w:r>
        <w:rPr>
          <w:rFonts w:ascii="Times New Roman" w:hAnsi="Times New Roman" w:cs="Times New Roman"/>
          <w:szCs w:val="28"/>
        </w:rPr>
        <w:t xml:space="preserve">ассный руководитель </w:t>
      </w:r>
      <w:proofErr w:type="spellStart"/>
      <w:r>
        <w:rPr>
          <w:rFonts w:ascii="Times New Roman" w:hAnsi="Times New Roman" w:cs="Times New Roman"/>
          <w:szCs w:val="28"/>
        </w:rPr>
        <w:t>Дибирова</w:t>
      </w:r>
      <w:proofErr w:type="spellEnd"/>
      <w:r>
        <w:rPr>
          <w:rFonts w:ascii="Times New Roman" w:hAnsi="Times New Roman" w:cs="Times New Roman"/>
          <w:szCs w:val="28"/>
        </w:rPr>
        <w:t xml:space="preserve"> Н.А.. (качество обучения 75</w:t>
      </w:r>
      <w:r w:rsidR="00392821" w:rsidRPr="00392821">
        <w:rPr>
          <w:rFonts w:ascii="Times New Roman" w:hAnsi="Times New Roman" w:cs="Times New Roman"/>
          <w:szCs w:val="28"/>
        </w:rPr>
        <w:t>%)</w:t>
      </w:r>
    </w:p>
    <w:p w:rsidR="00392821" w:rsidRPr="00392821" w:rsidRDefault="00392821" w:rsidP="00392821">
      <w:pPr>
        <w:spacing w:after="0" w:line="240" w:lineRule="auto"/>
        <w:jc w:val="both"/>
        <w:rPr>
          <w:rFonts w:ascii="Times New Roman" w:hAnsi="Times New Roman" w:cs="Times New Roman"/>
          <w:szCs w:val="28"/>
        </w:rPr>
      </w:pPr>
    </w:p>
    <w:p w:rsidR="00392821" w:rsidRPr="00392821" w:rsidRDefault="00392821" w:rsidP="00392821">
      <w:pPr>
        <w:spacing w:after="0" w:line="240" w:lineRule="auto"/>
        <w:jc w:val="both"/>
        <w:rPr>
          <w:rFonts w:ascii="Times New Roman" w:hAnsi="Times New Roman" w:cs="Times New Roman"/>
          <w:szCs w:val="28"/>
        </w:rPr>
      </w:pPr>
      <w:r w:rsidRPr="00392821">
        <w:rPr>
          <w:rFonts w:ascii="Times New Roman" w:hAnsi="Times New Roman" w:cs="Times New Roman"/>
          <w:szCs w:val="28"/>
        </w:rPr>
        <w:t xml:space="preserve">      </w:t>
      </w:r>
    </w:p>
    <w:p w:rsidR="00392821" w:rsidRPr="00392821" w:rsidRDefault="00392821" w:rsidP="00392821">
      <w:pPr>
        <w:spacing w:after="0" w:line="240" w:lineRule="auto"/>
        <w:jc w:val="both"/>
        <w:rPr>
          <w:rFonts w:ascii="Times New Roman" w:hAnsi="Times New Roman" w:cs="Times New Roman"/>
          <w:szCs w:val="28"/>
        </w:rPr>
      </w:pPr>
      <w:r w:rsidRPr="00392821">
        <w:rPr>
          <w:rFonts w:ascii="Times New Roman" w:hAnsi="Times New Roman" w:cs="Times New Roman"/>
          <w:szCs w:val="28"/>
        </w:rPr>
        <w:t>Есть учащиеся, имеющие одну «4» по предмету:</w:t>
      </w:r>
    </w:p>
    <w:p w:rsidR="00392821" w:rsidRDefault="003F383C" w:rsidP="00392821">
      <w:pPr>
        <w:spacing w:after="0" w:line="240" w:lineRule="auto"/>
        <w:jc w:val="both"/>
        <w:rPr>
          <w:rFonts w:ascii="Times New Roman" w:hAnsi="Times New Roman" w:cs="Times New Roman"/>
          <w:szCs w:val="28"/>
        </w:rPr>
      </w:pPr>
      <w:r>
        <w:rPr>
          <w:rFonts w:ascii="Times New Roman" w:hAnsi="Times New Roman" w:cs="Times New Roman"/>
          <w:szCs w:val="28"/>
        </w:rPr>
        <w:t>7</w:t>
      </w:r>
      <w:r w:rsidR="00392821" w:rsidRPr="00392821">
        <w:rPr>
          <w:rFonts w:ascii="Times New Roman" w:hAnsi="Times New Roman" w:cs="Times New Roman"/>
          <w:szCs w:val="28"/>
        </w:rPr>
        <w:t xml:space="preserve"> класс </w:t>
      </w:r>
      <w:proofErr w:type="gramStart"/>
      <w:r>
        <w:rPr>
          <w:rFonts w:ascii="Times New Roman" w:hAnsi="Times New Roman" w:cs="Times New Roman"/>
          <w:szCs w:val="28"/>
        </w:rPr>
        <w:t>–Х</w:t>
      </w:r>
      <w:proofErr w:type="gramEnd"/>
      <w:r>
        <w:rPr>
          <w:rFonts w:ascii="Times New Roman" w:hAnsi="Times New Roman" w:cs="Times New Roman"/>
          <w:szCs w:val="28"/>
        </w:rPr>
        <w:t xml:space="preserve">уциева </w:t>
      </w:r>
      <w:proofErr w:type="spellStart"/>
      <w:r>
        <w:rPr>
          <w:rFonts w:ascii="Times New Roman" w:hAnsi="Times New Roman" w:cs="Times New Roman"/>
          <w:szCs w:val="28"/>
        </w:rPr>
        <w:t>Разана</w:t>
      </w:r>
      <w:proofErr w:type="spellEnd"/>
      <w:r>
        <w:rPr>
          <w:rFonts w:ascii="Times New Roman" w:hAnsi="Times New Roman" w:cs="Times New Roman"/>
          <w:szCs w:val="28"/>
        </w:rPr>
        <w:t xml:space="preserve"> по обществознанию</w:t>
      </w:r>
    </w:p>
    <w:p w:rsidR="003F383C" w:rsidRPr="00392821" w:rsidRDefault="003F383C" w:rsidP="00392821">
      <w:pPr>
        <w:spacing w:after="0" w:line="240" w:lineRule="auto"/>
        <w:jc w:val="both"/>
        <w:rPr>
          <w:rFonts w:ascii="Times New Roman" w:hAnsi="Times New Roman" w:cs="Times New Roman"/>
          <w:szCs w:val="28"/>
        </w:rPr>
      </w:pPr>
      <w:r>
        <w:rPr>
          <w:rFonts w:ascii="Times New Roman" w:hAnsi="Times New Roman" w:cs="Times New Roman"/>
          <w:szCs w:val="28"/>
        </w:rPr>
        <w:t>3 клас</w:t>
      </w:r>
      <w:proofErr w:type="gramStart"/>
      <w:r>
        <w:rPr>
          <w:rFonts w:ascii="Times New Roman" w:hAnsi="Times New Roman" w:cs="Times New Roman"/>
          <w:szCs w:val="28"/>
        </w:rPr>
        <w:t>с-</w:t>
      </w:r>
      <w:proofErr w:type="gramEnd"/>
      <w:r>
        <w:rPr>
          <w:rFonts w:ascii="Times New Roman" w:hAnsi="Times New Roman" w:cs="Times New Roman"/>
          <w:szCs w:val="28"/>
        </w:rPr>
        <w:t xml:space="preserve"> </w:t>
      </w:r>
      <w:proofErr w:type="spellStart"/>
      <w:r>
        <w:rPr>
          <w:rFonts w:ascii="Times New Roman" w:hAnsi="Times New Roman" w:cs="Times New Roman"/>
          <w:szCs w:val="28"/>
        </w:rPr>
        <w:t>Байхатов</w:t>
      </w:r>
      <w:proofErr w:type="spellEnd"/>
      <w:r>
        <w:rPr>
          <w:rFonts w:ascii="Times New Roman" w:hAnsi="Times New Roman" w:cs="Times New Roman"/>
          <w:szCs w:val="28"/>
        </w:rPr>
        <w:t xml:space="preserve"> Батыр по английскому языку</w:t>
      </w:r>
    </w:p>
    <w:p w:rsidR="00392821" w:rsidRPr="00392821" w:rsidRDefault="00392821" w:rsidP="00392821">
      <w:pPr>
        <w:spacing w:after="0" w:line="240" w:lineRule="auto"/>
        <w:jc w:val="both"/>
        <w:rPr>
          <w:rFonts w:ascii="Times New Roman" w:hAnsi="Times New Roman" w:cs="Times New Roman"/>
          <w:szCs w:val="28"/>
        </w:rPr>
      </w:pPr>
    </w:p>
    <w:p w:rsidR="00392821" w:rsidRPr="00392821" w:rsidRDefault="00392821" w:rsidP="00392821">
      <w:pPr>
        <w:spacing w:after="0" w:line="240" w:lineRule="auto"/>
        <w:jc w:val="both"/>
        <w:rPr>
          <w:rFonts w:ascii="Times New Roman" w:hAnsi="Times New Roman" w:cs="Times New Roman"/>
          <w:szCs w:val="28"/>
        </w:rPr>
      </w:pPr>
      <w:r w:rsidRPr="00392821">
        <w:rPr>
          <w:rFonts w:ascii="Times New Roman" w:hAnsi="Times New Roman" w:cs="Times New Roman"/>
          <w:szCs w:val="28"/>
        </w:rPr>
        <w:t xml:space="preserve"> Есть учащиеся, имеющие одну «3» по предмету:</w:t>
      </w:r>
    </w:p>
    <w:p w:rsidR="00392821" w:rsidRDefault="00392821" w:rsidP="003F383C">
      <w:pPr>
        <w:spacing w:after="0" w:line="240" w:lineRule="auto"/>
        <w:jc w:val="both"/>
        <w:rPr>
          <w:rFonts w:ascii="Times New Roman" w:hAnsi="Times New Roman" w:cs="Times New Roman"/>
          <w:szCs w:val="28"/>
        </w:rPr>
      </w:pPr>
      <w:r w:rsidRPr="00392821">
        <w:rPr>
          <w:rFonts w:ascii="Times New Roman" w:hAnsi="Times New Roman" w:cs="Times New Roman"/>
          <w:szCs w:val="28"/>
        </w:rPr>
        <w:t xml:space="preserve">   </w:t>
      </w:r>
      <w:r w:rsidR="003F383C">
        <w:rPr>
          <w:rFonts w:ascii="Times New Roman" w:hAnsi="Times New Roman" w:cs="Times New Roman"/>
          <w:szCs w:val="28"/>
        </w:rPr>
        <w:t xml:space="preserve">3 </w:t>
      </w:r>
      <w:proofErr w:type="spellStart"/>
      <w:r w:rsidR="003F383C">
        <w:rPr>
          <w:rFonts w:ascii="Times New Roman" w:hAnsi="Times New Roman" w:cs="Times New Roman"/>
          <w:szCs w:val="28"/>
        </w:rPr>
        <w:t>кл</w:t>
      </w:r>
      <w:proofErr w:type="spellEnd"/>
      <w:r w:rsidR="003F383C">
        <w:rPr>
          <w:rFonts w:ascii="Times New Roman" w:hAnsi="Times New Roman" w:cs="Times New Roman"/>
          <w:szCs w:val="28"/>
        </w:rPr>
        <w:t xml:space="preserve">.- </w:t>
      </w:r>
      <w:proofErr w:type="spellStart"/>
      <w:r w:rsidR="003F383C">
        <w:rPr>
          <w:rFonts w:ascii="Times New Roman" w:hAnsi="Times New Roman" w:cs="Times New Roman"/>
          <w:szCs w:val="28"/>
        </w:rPr>
        <w:t>Арцаев</w:t>
      </w:r>
      <w:proofErr w:type="spellEnd"/>
      <w:r w:rsidR="003F383C">
        <w:rPr>
          <w:rFonts w:ascii="Times New Roman" w:hAnsi="Times New Roman" w:cs="Times New Roman"/>
          <w:szCs w:val="28"/>
        </w:rPr>
        <w:t xml:space="preserve"> </w:t>
      </w:r>
      <w:proofErr w:type="spellStart"/>
      <w:r w:rsidR="003F383C">
        <w:rPr>
          <w:rFonts w:ascii="Times New Roman" w:hAnsi="Times New Roman" w:cs="Times New Roman"/>
          <w:szCs w:val="28"/>
        </w:rPr>
        <w:t>Мансур</w:t>
      </w:r>
      <w:proofErr w:type="spellEnd"/>
      <w:r w:rsidR="003F383C">
        <w:rPr>
          <w:rFonts w:ascii="Times New Roman" w:hAnsi="Times New Roman" w:cs="Times New Roman"/>
          <w:szCs w:val="28"/>
        </w:rPr>
        <w:t xml:space="preserve"> по родному языку</w:t>
      </w:r>
    </w:p>
    <w:p w:rsidR="003F383C" w:rsidRPr="00392821" w:rsidRDefault="003F383C" w:rsidP="003F383C">
      <w:pPr>
        <w:spacing w:after="0" w:line="240" w:lineRule="auto"/>
        <w:jc w:val="both"/>
        <w:rPr>
          <w:rFonts w:ascii="Times New Roman" w:hAnsi="Times New Roman" w:cs="Times New Roman"/>
          <w:szCs w:val="28"/>
        </w:rPr>
      </w:pPr>
      <w:r>
        <w:rPr>
          <w:rFonts w:ascii="Times New Roman" w:hAnsi="Times New Roman" w:cs="Times New Roman"/>
          <w:szCs w:val="28"/>
        </w:rPr>
        <w:t xml:space="preserve">6 класс </w:t>
      </w:r>
      <w:proofErr w:type="gramStart"/>
      <w:r>
        <w:rPr>
          <w:rFonts w:ascii="Times New Roman" w:hAnsi="Times New Roman" w:cs="Times New Roman"/>
          <w:szCs w:val="28"/>
        </w:rPr>
        <w:t>–</w:t>
      </w:r>
      <w:proofErr w:type="spellStart"/>
      <w:r>
        <w:rPr>
          <w:rFonts w:ascii="Times New Roman" w:hAnsi="Times New Roman" w:cs="Times New Roman"/>
          <w:szCs w:val="28"/>
        </w:rPr>
        <w:t>А</w:t>
      </w:r>
      <w:proofErr w:type="gramEnd"/>
      <w:r>
        <w:rPr>
          <w:rFonts w:ascii="Times New Roman" w:hAnsi="Times New Roman" w:cs="Times New Roman"/>
          <w:szCs w:val="28"/>
        </w:rPr>
        <w:t>рцаев</w:t>
      </w:r>
      <w:proofErr w:type="spellEnd"/>
      <w:r>
        <w:rPr>
          <w:rFonts w:ascii="Times New Roman" w:hAnsi="Times New Roman" w:cs="Times New Roman"/>
          <w:szCs w:val="28"/>
        </w:rPr>
        <w:t xml:space="preserve"> </w:t>
      </w:r>
      <w:proofErr w:type="spellStart"/>
      <w:r>
        <w:rPr>
          <w:rFonts w:ascii="Times New Roman" w:hAnsi="Times New Roman" w:cs="Times New Roman"/>
          <w:szCs w:val="28"/>
        </w:rPr>
        <w:t>Залимхан</w:t>
      </w:r>
      <w:proofErr w:type="spellEnd"/>
      <w:r>
        <w:rPr>
          <w:rFonts w:ascii="Times New Roman" w:hAnsi="Times New Roman" w:cs="Times New Roman"/>
          <w:szCs w:val="28"/>
        </w:rPr>
        <w:t xml:space="preserve"> по географии</w:t>
      </w:r>
    </w:p>
    <w:p w:rsidR="00392821" w:rsidRPr="00392821" w:rsidRDefault="00392821" w:rsidP="00392821">
      <w:pPr>
        <w:spacing w:after="0" w:line="240" w:lineRule="auto"/>
        <w:jc w:val="both"/>
        <w:rPr>
          <w:rFonts w:ascii="Times New Roman" w:hAnsi="Times New Roman" w:cs="Times New Roman"/>
          <w:szCs w:val="28"/>
        </w:rPr>
      </w:pPr>
    </w:p>
    <w:p w:rsidR="00392821" w:rsidRPr="00392821" w:rsidRDefault="00392821" w:rsidP="00392821">
      <w:pPr>
        <w:spacing w:after="0" w:line="240" w:lineRule="auto"/>
        <w:jc w:val="both"/>
        <w:rPr>
          <w:rFonts w:ascii="Times New Roman" w:hAnsi="Times New Roman" w:cs="Times New Roman"/>
          <w:szCs w:val="28"/>
        </w:rPr>
      </w:pPr>
      <w:r w:rsidRPr="00392821">
        <w:rPr>
          <w:rFonts w:ascii="Times New Roman" w:hAnsi="Times New Roman" w:cs="Times New Roman"/>
          <w:szCs w:val="28"/>
        </w:rPr>
        <w:t xml:space="preserve"> В связи с этим необходимо усилить индивидуальную работу с учащимися по этим предметам. Учителям-предметникам составить план работы по ликвидации пробелов в знаниях учащихся, классным руководителям своевременно реагировать на снижение результатов.</w:t>
      </w:r>
    </w:p>
    <w:p w:rsidR="00392821" w:rsidRPr="00392821" w:rsidRDefault="00392821" w:rsidP="00392821">
      <w:pPr>
        <w:spacing w:after="0" w:line="240" w:lineRule="auto"/>
        <w:jc w:val="center"/>
        <w:rPr>
          <w:rFonts w:ascii="Times New Roman" w:hAnsi="Times New Roman" w:cs="Times New Roman"/>
          <w:szCs w:val="28"/>
        </w:rPr>
      </w:pPr>
    </w:p>
    <w:p w:rsidR="00392821" w:rsidRPr="00392821" w:rsidRDefault="00392821" w:rsidP="00392821">
      <w:pPr>
        <w:spacing w:after="0" w:line="240" w:lineRule="auto"/>
        <w:jc w:val="both"/>
        <w:rPr>
          <w:rFonts w:ascii="Times New Roman" w:hAnsi="Times New Roman" w:cs="Times New Roman"/>
          <w:szCs w:val="28"/>
        </w:rPr>
      </w:pPr>
      <w:r w:rsidRPr="00392821">
        <w:rPr>
          <w:rFonts w:ascii="Times New Roman" w:hAnsi="Times New Roman" w:cs="Times New Roman"/>
          <w:szCs w:val="28"/>
        </w:rPr>
        <w:t xml:space="preserve">          </w:t>
      </w:r>
      <w:r w:rsidR="003F383C">
        <w:rPr>
          <w:rFonts w:ascii="Times New Roman" w:hAnsi="Times New Roman" w:cs="Times New Roman"/>
          <w:szCs w:val="28"/>
        </w:rPr>
        <w:t xml:space="preserve">      По итогам 1 полугодия 2019 – 2020</w:t>
      </w:r>
      <w:r w:rsidRPr="00392821">
        <w:rPr>
          <w:rFonts w:ascii="Times New Roman" w:hAnsi="Times New Roman" w:cs="Times New Roman"/>
          <w:szCs w:val="28"/>
        </w:rPr>
        <w:t xml:space="preserve"> учебного года проводились административные контрольные работы:</w:t>
      </w:r>
      <w:r w:rsidR="003834CA">
        <w:rPr>
          <w:rFonts w:ascii="Times New Roman" w:hAnsi="Times New Roman" w:cs="Times New Roman"/>
          <w:szCs w:val="28"/>
        </w:rPr>
        <w:t xml:space="preserve"> (прилагается)</w:t>
      </w:r>
    </w:p>
    <w:p w:rsidR="00392821" w:rsidRPr="00392821" w:rsidRDefault="00392821" w:rsidP="00392821">
      <w:pPr>
        <w:spacing w:after="0"/>
        <w:jc w:val="both"/>
        <w:rPr>
          <w:rFonts w:ascii="Times New Roman" w:hAnsi="Times New Roman" w:cs="Times New Roman"/>
          <w:szCs w:val="28"/>
        </w:rPr>
      </w:pPr>
    </w:p>
    <w:p w:rsidR="00392821" w:rsidRPr="00392821" w:rsidRDefault="00392821" w:rsidP="00392821">
      <w:pPr>
        <w:spacing w:after="0"/>
        <w:jc w:val="center"/>
        <w:rPr>
          <w:rFonts w:ascii="Times New Roman" w:hAnsi="Times New Roman" w:cs="Times New Roman"/>
          <w:b/>
          <w:bCs/>
          <w:i/>
          <w:iCs/>
          <w:szCs w:val="28"/>
        </w:rPr>
      </w:pPr>
    </w:p>
    <w:p w:rsidR="00392821" w:rsidRPr="00392821" w:rsidRDefault="00392821" w:rsidP="00392821">
      <w:pPr>
        <w:spacing w:after="0"/>
        <w:jc w:val="both"/>
        <w:rPr>
          <w:rFonts w:ascii="Times New Roman" w:hAnsi="Times New Roman" w:cs="Times New Roman"/>
          <w:szCs w:val="28"/>
        </w:rPr>
      </w:pPr>
    </w:p>
    <w:p w:rsidR="00392821" w:rsidRPr="00392821" w:rsidRDefault="00392821" w:rsidP="00392821">
      <w:pPr>
        <w:spacing w:after="0" w:line="240" w:lineRule="auto"/>
        <w:jc w:val="both"/>
        <w:rPr>
          <w:rFonts w:ascii="Times New Roman" w:hAnsi="Times New Roman" w:cs="Times New Roman"/>
          <w:szCs w:val="28"/>
        </w:rPr>
      </w:pPr>
      <w:r w:rsidRPr="00392821">
        <w:rPr>
          <w:rFonts w:ascii="Times New Roman" w:hAnsi="Times New Roman" w:cs="Times New Roman"/>
          <w:szCs w:val="28"/>
        </w:rPr>
        <w:t xml:space="preserve">Согласно плану руководства и контроля школы и графику проведения проверки техники чтения в  декабря 2018  года проводилась проверка техники чтения </w:t>
      </w:r>
      <w:proofErr w:type="gramStart"/>
      <w:r w:rsidRPr="00392821">
        <w:rPr>
          <w:rFonts w:ascii="Times New Roman" w:hAnsi="Times New Roman" w:cs="Times New Roman"/>
          <w:szCs w:val="28"/>
        </w:rPr>
        <w:t>во</w:t>
      </w:r>
      <w:proofErr w:type="gramEnd"/>
      <w:r w:rsidRPr="00392821">
        <w:rPr>
          <w:rFonts w:ascii="Times New Roman" w:hAnsi="Times New Roman" w:cs="Times New Roman"/>
          <w:szCs w:val="28"/>
        </w:rPr>
        <w:t xml:space="preserve"> </w:t>
      </w:r>
    </w:p>
    <w:p w:rsidR="00392821" w:rsidRPr="00392821" w:rsidRDefault="00392821" w:rsidP="00392821">
      <w:pPr>
        <w:spacing w:after="0" w:line="240" w:lineRule="auto"/>
        <w:jc w:val="both"/>
        <w:rPr>
          <w:rFonts w:ascii="Times New Roman" w:hAnsi="Times New Roman" w:cs="Times New Roman"/>
          <w:szCs w:val="28"/>
        </w:rPr>
      </w:pPr>
      <w:r w:rsidRPr="00392821">
        <w:rPr>
          <w:rFonts w:ascii="Times New Roman" w:hAnsi="Times New Roman" w:cs="Times New Roman"/>
          <w:szCs w:val="28"/>
        </w:rPr>
        <w:t xml:space="preserve">2-10-х </w:t>
      </w:r>
      <w:proofErr w:type="gramStart"/>
      <w:r w:rsidRPr="00392821">
        <w:rPr>
          <w:rFonts w:ascii="Times New Roman" w:hAnsi="Times New Roman" w:cs="Times New Roman"/>
          <w:szCs w:val="28"/>
        </w:rPr>
        <w:t>классах</w:t>
      </w:r>
      <w:proofErr w:type="gramEnd"/>
      <w:r w:rsidRPr="00392821">
        <w:rPr>
          <w:rFonts w:ascii="Times New Roman" w:hAnsi="Times New Roman" w:cs="Times New Roman"/>
          <w:szCs w:val="28"/>
        </w:rPr>
        <w:t>.</w:t>
      </w:r>
    </w:p>
    <w:p w:rsidR="00392821" w:rsidRPr="00392821" w:rsidRDefault="00392821" w:rsidP="00392821">
      <w:pPr>
        <w:spacing w:after="0" w:line="240" w:lineRule="auto"/>
        <w:jc w:val="center"/>
        <w:rPr>
          <w:rFonts w:ascii="Times New Roman" w:hAnsi="Times New Roman" w:cs="Times New Roman"/>
          <w:b/>
          <w:i/>
          <w:szCs w:val="28"/>
        </w:rPr>
      </w:pPr>
    </w:p>
    <w:p w:rsidR="00392821" w:rsidRPr="00392821" w:rsidRDefault="00392821" w:rsidP="00392821">
      <w:pPr>
        <w:spacing w:after="0" w:line="240" w:lineRule="auto"/>
        <w:rPr>
          <w:rFonts w:ascii="Times New Roman" w:hAnsi="Times New Roman" w:cs="Times New Roman"/>
          <w:b/>
          <w:i/>
          <w:szCs w:val="28"/>
        </w:rPr>
      </w:pPr>
      <w:r w:rsidRPr="00392821">
        <w:rPr>
          <w:rFonts w:ascii="Times New Roman" w:hAnsi="Times New Roman" w:cs="Times New Roman"/>
          <w:b/>
          <w:i/>
          <w:szCs w:val="28"/>
        </w:rPr>
        <w:t xml:space="preserve">                       </w:t>
      </w:r>
      <w:r>
        <w:rPr>
          <w:rFonts w:ascii="Times New Roman" w:hAnsi="Times New Roman" w:cs="Times New Roman"/>
          <w:b/>
          <w:i/>
          <w:szCs w:val="28"/>
        </w:rPr>
        <w:t xml:space="preserve">   </w:t>
      </w:r>
      <w:r w:rsidRPr="00392821">
        <w:rPr>
          <w:rFonts w:ascii="Times New Roman" w:hAnsi="Times New Roman" w:cs="Times New Roman"/>
          <w:b/>
          <w:i/>
          <w:szCs w:val="28"/>
        </w:rPr>
        <w:t xml:space="preserve">Итоги проверки техники чтения в </w:t>
      </w:r>
      <w:proofErr w:type="spellStart"/>
      <w:r w:rsidRPr="00392821">
        <w:rPr>
          <w:rFonts w:ascii="Times New Roman" w:hAnsi="Times New Roman" w:cs="Times New Roman"/>
          <w:b/>
          <w:i/>
          <w:szCs w:val="28"/>
        </w:rPr>
        <w:t>Ямансуйской</w:t>
      </w:r>
      <w:proofErr w:type="spellEnd"/>
      <w:r w:rsidRPr="00392821">
        <w:rPr>
          <w:rFonts w:ascii="Times New Roman" w:hAnsi="Times New Roman" w:cs="Times New Roman"/>
          <w:b/>
          <w:i/>
          <w:szCs w:val="28"/>
        </w:rPr>
        <w:t xml:space="preserve">  школе</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991"/>
        <w:gridCol w:w="1842"/>
        <w:gridCol w:w="1274"/>
        <w:gridCol w:w="709"/>
        <w:gridCol w:w="709"/>
        <w:gridCol w:w="709"/>
        <w:gridCol w:w="708"/>
        <w:gridCol w:w="1138"/>
        <w:gridCol w:w="851"/>
        <w:gridCol w:w="992"/>
      </w:tblGrid>
      <w:tr w:rsidR="00392821" w:rsidRPr="00392821" w:rsidTr="00C07481">
        <w:trPr>
          <w:trHeight w:val="495"/>
        </w:trPr>
        <w:tc>
          <w:tcPr>
            <w:tcW w:w="851" w:type="dxa"/>
            <w:vMerge w:val="restart"/>
            <w:shd w:val="clear" w:color="auto" w:fill="auto"/>
          </w:tcPr>
          <w:p w:rsidR="00392821" w:rsidRPr="00392821" w:rsidRDefault="00392821" w:rsidP="00C07481">
            <w:pPr>
              <w:spacing w:after="0" w:line="240" w:lineRule="auto"/>
              <w:jc w:val="center"/>
              <w:rPr>
                <w:rFonts w:ascii="Times New Roman" w:eastAsia="Times New Roman" w:hAnsi="Times New Roman" w:cs="Times New Roman"/>
                <w:b/>
                <w:i/>
                <w:sz w:val="18"/>
                <w:szCs w:val="28"/>
              </w:rPr>
            </w:pPr>
            <w:r w:rsidRPr="00392821">
              <w:rPr>
                <w:rFonts w:ascii="Times New Roman" w:eastAsia="Times New Roman" w:hAnsi="Times New Roman" w:cs="Times New Roman"/>
                <w:b/>
                <w:i/>
                <w:sz w:val="18"/>
                <w:szCs w:val="28"/>
              </w:rPr>
              <w:t xml:space="preserve">Класс </w:t>
            </w:r>
          </w:p>
        </w:tc>
        <w:tc>
          <w:tcPr>
            <w:tcW w:w="991" w:type="dxa"/>
            <w:vMerge w:val="restart"/>
            <w:shd w:val="clear" w:color="auto" w:fill="auto"/>
          </w:tcPr>
          <w:p w:rsidR="00392821" w:rsidRPr="00392821" w:rsidRDefault="00392821" w:rsidP="00C07481">
            <w:pPr>
              <w:spacing w:after="0" w:line="240" w:lineRule="auto"/>
              <w:jc w:val="center"/>
              <w:rPr>
                <w:rFonts w:ascii="Times New Roman" w:eastAsia="Times New Roman" w:hAnsi="Times New Roman" w:cs="Times New Roman"/>
                <w:b/>
                <w:i/>
                <w:sz w:val="18"/>
                <w:szCs w:val="28"/>
              </w:rPr>
            </w:pPr>
            <w:r w:rsidRPr="00392821">
              <w:rPr>
                <w:rFonts w:ascii="Times New Roman" w:eastAsia="Times New Roman" w:hAnsi="Times New Roman" w:cs="Times New Roman"/>
                <w:b/>
                <w:i/>
                <w:sz w:val="18"/>
                <w:szCs w:val="28"/>
              </w:rPr>
              <w:t>Кол-во уч-ся</w:t>
            </w:r>
          </w:p>
        </w:tc>
        <w:tc>
          <w:tcPr>
            <w:tcW w:w="1842" w:type="dxa"/>
            <w:vMerge w:val="restart"/>
            <w:shd w:val="clear" w:color="auto" w:fill="auto"/>
          </w:tcPr>
          <w:p w:rsidR="00392821" w:rsidRPr="00392821" w:rsidRDefault="00392821" w:rsidP="00C07481">
            <w:pPr>
              <w:spacing w:after="0" w:line="240" w:lineRule="auto"/>
              <w:jc w:val="center"/>
              <w:rPr>
                <w:rFonts w:ascii="Times New Roman" w:eastAsia="Times New Roman" w:hAnsi="Times New Roman" w:cs="Times New Roman"/>
                <w:b/>
                <w:i/>
                <w:sz w:val="18"/>
                <w:szCs w:val="28"/>
              </w:rPr>
            </w:pPr>
          </w:p>
        </w:tc>
        <w:tc>
          <w:tcPr>
            <w:tcW w:w="1274" w:type="dxa"/>
            <w:vMerge w:val="restart"/>
            <w:shd w:val="clear" w:color="auto" w:fill="auto"/>
          </w:tcPr>
          <w:p w:rsidR="00392821" w:rsidRPr="00392821" w:rsidRDefault="00392821" w:rsidP="00C07481">
            <w:pPr>
              <w:spacing w:after="0" w:line="240" w:lineRule="auto"/>
              <w:jc w:val="center"/>
              <w:rPr>
                <w:rFonts w:ascii="Times New Roman" w:eastAsia="Times New Roman" w:hAnsi="Times New Roman" w:cs="Times New Roman"/>
                <w:b/>
                <w:i/>
                <w:sz w:val="18"/>
                <w:szCs w:val="28"/>
              </w:rPr>
            </w:pPr>
            <w:r w:rsidRPr="00392821">
              <w:rPr>
                <w:rFonts w:ascii="Times New Roman" w:eastAsia="Times New Roman" w:hAnsi="Times New Roman" w:cs="Times New Roman"/>
                <w:b/>
                <w:i/>
                <w:sz w:val="18"/>
                <w:szCs w:val="28"/>
              </w:rPr>
              <w:t>Норма чтения</w:t>
            </w:r>
          </w:p>
        </w:tc>
        <w:tc>
          <w:tcPr>
            <w:tcW w:w="2835" w:type="dxa"/>
            <w:gridSpan w:val="4"/>
            <w:shd w:val="clear" w:color="auto" w:fill="auto"/>
          </w:tcPr>
          <w:p w:rsidR="00392821" w:rsidRPr="00392821" w:rsidRDefault="00392821" w:rsidP="00C07481">
            <w:pPr>
              <w:spacing w:after="0" w:line="240" w:lineRule="auto"/>
              <w:jc w:val="center"/>
              <w:rPr>
                <w:rFonts w:ascii="Times New Roman" w:eastAsia="Times New Roman" w:hAnsi="Times New Roman" w:cs="Times New Roman"/>
                <w:b/>
                <w:i/>
                <w:sz w:val="18"/>
                <w:szCs w:val="28"/>
              </w:rPr>
            </w:pPr>
            <w:r w:rsidRPr="00392821">
              <w:rPr>
                <w:rFonts w:ascii="Times New Roman" w:eastAsia="Times New Roman" w:hAnsi="Times New Roman" w:cs="Times New Roman"/>
                <w:b/>
                <w:i/>
                <w:sz w:val="18"/>
                <w:szCs w:val="28"/>
              </w:rPr>
              <w:t>Оценка</w:t>
            </w:r>
          </w:p>
        </w:tc>
        <w:tc>
          <w:tcPr>
            <w:tcW w:w="1138" w:type="dxa"/>
            <w:shd w:val="clear" w:color="auto" w:fill="auto"/>
          </w:tcPr>
          <w:p w:rsidR="00392821" w:rsidRPr="00392821" w:rsidRDefault="00392821" w:rsidP="00C07481">
            <w:pPr>
              <w:spacing w:after="0" w:line="240" w:lineRule="auto"/>
              <w:jc w:val="center"/>
              <w:rPr>
                <w:rFonts w:ascii="Times New Roman" w:eastAsia="Times New Roman" w:hAnsi="Times New Roman" w:cs="Times New Roman"/>
                <w:b/>
                <w:i/>
                <w:sz w:val="18"/>
                <w:szCs w:val="28"/>
              </w:rPr>
            </w:pPr>
            <w:r w:rsidRPr="00392821">
              <w:rPr>
                <w:rFonts w:ascii="Times New Roman" w:eastAsia="Times New Roman" w:hAnsi="Times New Roman" w:cs="Times New Roman"/>
                <w:b/>
                <w:i/>
                <w:sz w:val="18"/>
                <w:szCs w:val="28"/>
              </w:rPr>
              <w:t>Успеваемость</w:t>
            </w:r>
          </w:p>
        </w:tc>
        <w:tc>
          <w:tcPr>
            <w:tcW w:w="851" w:type="dxa"/>
            <w:shd w:val="clear" w:color="auto" w:fill="auto"/>
          </w:tcPr>
          <w:p w:rsidR="00392821" w:rsidRPr="00392821" w:rsidRDefault="00392821" w:rsidP="00C07481">
            <w:pPr>
              <w:spacing w:after="0" w:line="240" w:lineRule="auto"/>
              <w:jc w:val="center"/>
              <w:rPr>
                <w:rFonts w:ascii="Times New Roman" w:eastAsia="Times New Roman" w:hAnsi="Times New Roman" w:cs="Times New Roman"/>
                <w:b/>
                <w:i/>
                <w:sz w:val="18"/>
                <w:szCs w:val="28"/>
              </w:rPr>
            </w:pPr>
            <w:r w:rsidRPr="00392821">
              <w:rPr>
                <w:rFonts w:ascii="Times New Roman" w:eastAsia="Times New Roman" w:hAnsi="Times New Roman" w:cs="Times New Roman"/>
                <w:b/>
                <w:i/>
                <w:sz w:val="18"/>
                <w:szCs w:val="28"/>
              </w:rPr>
              <w:t>Качество</w:t>
            </w:r>
          </w:p>
        </w:tc>
        <w:tc>
          <w:tcPr>
            <w:tcW w:w="992" w:type="dxa"/>
            <w:shd w:val="clear" w:color="auto" w:fill="auto"/>
          </w:tcPr>
          <w:p w:rsidR="00392821" w:rsidRPr="00392821" w:rsidRDefault="00392821" w:rsidP="00C07481">
            <w:pPr>
              <w:spacing w:after="0" w:line="240" w:lineRule="auto"/>
              <w:jc w:val="center"/>
              <w:rPr>
                <w:rFonts w:ascii="Times New Roman" w:eastAsia="Times New Roman" w:hAnsi="Times New Roman" w:cs="Times New Roman"/>
                <w:b/>
                <w:i/>
                <w:sz w:val="18"/>
                <w:szCs w:val="28"/>
              </w:rPr>
            </w:pPr>
            <w:r w:rsidRPr="00392821">
              <w:rPr>
                <w:rFonts w:ascii="Times New Roman" w:eastAsia="Times New Roman" w:hAnsi="Times New Roman" w:cs="Times New Roman"/>
                <w:b/>
                <w:i/>
                <w:sz w:val="18"/>
                <w:szCs w:val="28"/>
              </w:rPr>
              <w:t>Ср</w:t>
            </w:r>
            <w:proofErr w:type="gramStart"/>
            <w:r w:rsidRPr="00392821">
              <w:rPr>
                <w:rFonts w:ascii="Times New Roman" w:eastAsia="Times New Roman" w:hAnsi="Times New Roman" w:cs="Times New Roman"/>
                <w:b/>
                <w:i/>
                <w:sz w:val="18"/>
                <w:szCs w:val="28"/>
              </w:rPr>
              <w:t>.б</w:t>
            </w:r>
            <w:proofErr w:type="gramEnd"/>
            <w:r w:rsidRPr="00392821">
              <w:rPr>
                <w:rFonts w:ascii="Times New Roman" w:eastAsia="Times New Roman" w:hAnsi="Times New Roman" w:cs="Times New Roman"/>
                <w:b/>
                <w:i/>
                <w:sz w:val="18"/>
                <w:szCs w:val="28"/>
              </w:rPr>
              <w:t>алл</w:t>
            </w:r>
          </w:p>
        </w:tc>
      </w:tr>
      <w:tr w:rsidR="00392821" w:rsidRPr="00392821" w:rsidTr="00C07481">
        <w:trPr>
          <w:trHeight w:val="144"/>
        </w:trPr>
        <w:tc>
          <w:tcPr>
            <w:tcW w:w="851" w:type="dxa"/>
            <w:vMerge/>
            <w:shd w:val="clear" w:color="auto" w:fill="auto"/>
          </w:tcPr>
          <w:p w:rsidR="00392821" w:rsidRPr="00392821" w:rsidRDefault="00392821" w:rsidP="00C07481">
            <w:pPr>
              <w:spacing w:after="0" w:line="240" w:lineRule="auto"/>
              <w:jc w:val="center"/>
              <w:rPr>
                <w:rFonts w:ascii="Times New Roman" w:eastAsia="Times New Roman" w:hAnsi="Times New Roman" w:cs="Times New Roman"/>
                <w:szCs w:val="28"/>
              </w:rPr>
            </w:pPr>
          </w:p>
        </w:tc>
        <w:tc>
          <w:tcPr>
            <w:tcW w:w="991" w:type="dxa"/>
            <w:vMerge/>
            <w:shd w:val="clear" w:color="auto" w:fill="auto"/>
          </w:tcPr>
          <w:p w:rsidR="00392821" w:rsidRPr="00392821" w:rsidRDefault="00392821" w:rsidP="00C07481">
            <w:pPr>
              <w:spacing w:after="0" w:line="240" w:lineRule="auto"/>
              <w:jc w:val="center"/>
              <w:rPr>
                <w:rFonts w:ascii="Times New Roman" w:eastAsia="Times New Roman" w:hAnsi="Times New Roman" w:cs="Times New Roman"/>
                <w:szCs w:val="28"/>
              </w:rPr>
            </w:pPr>
          </w:p>
        </w:tc>
        <w:tc>
          <w:tcPr>
            <w:tcW w:w="1842" w:type="dxa"/>
            <w:vMerge/>
            <w:shd w:val="clear" w:color="auto" w:fill="auto"/>
          </w:tcPr>
          <w:p w:rsidR="00392821" w:rsidRPr="00392821" w:rsidRDefault="00392821" w:rsidP="00C07481">
            <w:pPr>
              <w:spacing w:after="0" w:line="240" w:lineRule="auto"/>
              <w:jc w:val="center"/>
              <w:rPr>
                <w:rFonts w:ascii="Times New Roman" w:eastAsia="Times New Roman" w:hAnsi="Times New Roman" w:cs="Times New Roman"/>
                <w:szCs w:val="28"/>
              </w:rPr>
            </w:pPr>
          </w:p>
        </w:tc>
        <w:tc>
          <w:tcPr>
            <w:tcW w:w="1274" w:type="dxa"/>
            <w:vMerge/>
            <w:shd w:val="clear" w:color="auto" w:fill="auto"/>
          </w:tcPr>
          <w:p w:rsidR="00392821" w:rsidRPr="00392821" w:rsidRDefault="00392821" w:rsidP="00C07481">
            <w:pPr>
              <w:spacing w:after="0" w:line="240" w:lineRule="auto"/>
              <w:jc w:val="center"/>
              <w:rPr>
                <w:rFonts w:ascii="Times New Roman" w:eastAsia="Times New Roman" w:hAnsi="Times New Roman" w:cs="Times New Roman"/>
                <w:szCs w:val="28"/>
              </w:rPr>
            </w:pPr>
          </w:p>
        </w:tc>
        <w:tc>
          <w:tcPr>
            <w:tcW w:w="709" w:type="dxa"/>
            <w:shd w:val="clear" w:color="auto" w:fill="auto"/>
          </w:tcPr>
          <w:p w:rsidR="00392821" w:rsidRPr="00392821" w:rsidRDefault="00392821" w:rsidP="00C07481">
            <w:pPr>
              <w:spacing w:after="0" w:line="240" w:lineRule="auto"/>
              <w:jc w:val="center"/>
              <w:rPr>
                <w:rFonts w:ascii="Times New Roman" w:eastAsia="Times New Roman" w:hAnsi="Times New Roman" w:cs="Times New Roman"/>
                <w:szCs w:val="28"/>
              </w:rPr>
            </w:pPr>
            <w:r w:rsidRPr="00392821">
              <w:rPr>
                <w:rFonts w:ascii="Times New Roman" w:eastAsia="Times New Roman" w:hAnsi="Times New Roman" w:cs="Times New Roman"/>
                <w:szCs w:val="28"/>
              </w:rPr>
              <w:t>«5»</w:t>
            </w:r>
          </w:p>
        </w:tc>
        <w:tc>
          <w:tcPr>
            <w:tcW w:w="709" w:type="dxa"/>
            <w:shd w:val="clear" w:color="auto" w:fill="auto"/>
          </w:tcPr>
          <w:p w:rsidR="00392821" w:rsidRPr="00392821" w:rsidRDefault="00392821" w:rsidP="00C07481">
            <w:pPr>
              <w:spacing w:after="0" w:line="240" w:lineRule="auto"/>
              <w:jc w:val="center"/>
              <w:rPr>
                <w:rFonts w:ascii="Times New Roman" w:eastAsia="Times New Roman" w:hAnsi="Times New Roman" w:cs="Times New Roman"/>
                <w:szCs w:val="28"/>
              </w:rPr>
            </w:pPr>
            <w:r w:rsidRPr="00392821">
              <w:rPr>
                <w:rFonts w:ascii="Times New Roman" w:eastAsia="Times New Roman" w:hAnsi="Times New Roman" w:cs="Times New Roman"/>
                <w:szCs w:val="28"/>
              </w:rPr>
              <w:t>«4»</w:t>
            </w:r>
          </w:p>
        </w:tc>
        <w:tc>
          <w:tcPr>
            <w:tcW w:w="709" w:type="dxa"/>
            <w:shd w:val="clear" w:color="auto" w:fill="auto"/>
          </w:tcPr>
          <w:p w:rsidR="00392821" w:rsidRPr="00392821" w:rsidRDefault="00392821" w:rsidP="00C07481">
            <w:pPr>
              <w:spacing w:after="0" w:line="240" w:lineRule="auto"/>
              <w:jc w:val="center"/>
              <w:rPr>
                <w:rFonts w:ascii="Times New Roman" w:eastAsia="Times New Roman" w:hAnsi="Times New Roman" w:cs="Times New Roman"/>
                <w:szCs w:val="28"/>
              </w:rPr>
            </w:pPr>
            <w:r w:rsidRPr="00392821">
              <w:rPr>
                <w:rFonts w:ascii="Times New Roman" w:eastAsia="Times New Roman" w:hAnsi="Times New Roman" w:cs="Times New Roman"/>
                <w:szCs w:val="28"/>
              </w:rPr>
              <w:t>«3»</w:t>
            </w:r>
          </w:p>
        </w:tc>
        <w:tc>
          <w:tcPr>
            <w:tcW w:w="708" w:type="dxa"/>
            <w:shd w:val="clear" w:color="auto" w:fill="auto"/>
          </w:tcPr>
          <w:p w:rsidR="00392821" w:rsidRPr="00392821" w:rsidRDefault="00392821" w:rsidP="00C07481">
            <w:pPr>
              <w:spacing w:after="0" w:line="240" w:lineRule="auto"/>
              <w:jc w:val="center"/>
              <w:rPr>
                <w:rFonts w:ascii="Times New Roman" w:eastAsia="Times New Roman" w:hAnsi="Times New Roman" w:cs="Times New Roman"/>
                <w:szCs w:val="28"/>
              </w:rPr>
            </w:pPr>
            <w:r w:rsidRPr="00392821">
              <w:rPr>
                <w:rFonts w:ascii="Times New Roman" w:eastAsia="Times New Roman" w:hAnsi="Times New Roman" w:cs="Times New Roman"/>
                <w:szCs w:val="28"/>
              </w:rPr>
              <w:t>«2»</w:t>
            </w:r>
          </w:p>
        </w:tc>
        <w:tc>
          <w:tcPr>
            <w:tcW w:w="1138" w:type="dxa"/>
            <w:shd w:val="clear" w:color="auto" w:fill="auto"/>
          </w:tcPr>
          <w:p w:rsidR="00392821" w:rsidRPr="00392821" w:rsidRDefault="00392821" w:rsidP="00C07481">
            <w:pPr>
              <w:spacing w:after="0" w:line="240" w:lineRule="auto"/>
              <w:jc w:val="center"/>
              <w:rPr>
                <w:rFonts w:ascii="Times New Roman" w:eastAsia="Times New Roman" w:hAnsi="Times New Roman" w:cs="Times New Roman"/>
                <w:szCs w:val="28"/>
              </w:rPr>
            </w:pPr>
          </w:p>
        </w:tc>
        <w:tc>
          <w:tcPr>
            <w:tcW w:w="851" w:type="dxa"/>
            <w:shd w:val="clear" w:color="auto" w:fill="auto"/>
          </w:tcPr>
          <w:p w:rsidR="00392821" w:rsidRPr="00392821" w:rsidRDefault="00392821" w:rsidP="00C07481">
            <w:pPr>
              <w:spacing w:after="0" w:line="240" w:lineRule="auto"/>
              <w:jc w:val="center"/>
              <w:rPr>
                <w:rFonts w:ascii="Times New Roman" w:eastAsia="Times New Roman" w:hAnsi="Times New Roman" w:cs="Times New Roman"/>
                <w:szCs w:val="28"/>
              </w:rPr>
            </w:pPr>
          </w:p>
        </w:tc>
        <w:tc>
          <w:tcPr>
            <w:tcW w:w="992" w:type="dxa"/>
            <w:shd w:val="clear" w:color="auto" w:fill="auto"/>
          </w:tcPr>
          <w:p w:rsidR="00392821" w:rsidRPr="00392821" w:rsidRDefault="00392821" w:rsidP="00C07481">
            <w:pPr>
              <w:jc w:val="center"/>
              <w:rPr>
                <w:rFonts w:ascii="Times New Roman" w:eastAsia="Times New Roman" w:hAnsi="Times New Roman" w:cs="Times New Roman"/>
                <w:szCs w:val="28"/>
              </w:rPr>
            </w:pPr>
          </w:p>
        </w:tc>
      </w:tr>
      <w:tr w:rsidR="00392821" w:rsidRPr="00392821" w:rsidTr="00C07481">
        <w:trPr>
          <w:trHeight w:val="495"/>
        </w:trPr>
        <w:tc>
          <w:tcPr>
            <w:tcW w:w="851" w:type="dxa"/>
            <w:shd w:val="clear" w:color="auto" w:fill="auto"/>
          </w:tcPr>
          <w:p w:rsidR="00392821" w:rsidRPr="00392821" w:rsidRDefault="00392821" w:rsidP="00C07481">
            <w:pPr>
              <w:spacing w:after="0" w:line="240" w:lineRule="auto"/>
              <w:jc w:val="center"/>
              <w:rPr>
                <w:rFonts w:ascii="Times New Roman" w:eastAsia="Times New Roman" w:hAnsi="Times New Roman" w:cs="Times New Roman"/>
                <w:sz w:val="20"/>
                <w:szCs w:val="24"/>
              </w:rPr>
            </w:pPr>
            <w:r w:rsidRPr="00392821">
              <w:rPr>
                <w:rFonts w:ascii="Times New Roman" w:eastAsia="Times New Roman" w:hAnsi="Times New Roman" w:cs="Times New Roman"/>
                <w:sz w:val="20"/>
                <w:szCs w:val="24"/>
              </w:rPr>
              <w:t>2</w:t>
            </w:r>
          </w:p>
        </w:tc>
        <w:tc>
          <w:tcPr>
            <w:tcW w:w="991" w:type="dxa"/>
            <w:shd w:val="clear" w:color="auto" w:fill="auto"/>
          </w:tcPr>
          <w:p w:rsidR="00392821" w:rsidRPr="00392821" w:rsidRDefault="00392821" w:rsidP="00C07481">
            <w:pPr>
              <w:spacing w:after="0" w:line="240" w:lineRule="auto"/>
              <w:jc w:val="center"/>
              <w:rPr>
                <w:rFonts w:ascii="Times New Roman" w:eastAsia="Times New Roman" w:hAnsi="Times New Roman" w:cs="Times New Roman"/>
                <w:sz w:val="20"/>
                <w:szCs w:val="24"/>
              </w:rPr>
            </w:pPr>
            <w:r w:rsidRPr="00392821">
              <w:rPr>
                <w:rFonts w:ascii="Times New Roman" w:eastAsia="Times New Roman" w:hAnsi="Times New Roman" w:cs="Times New Roman"/>
                <w:sz w:val="20"/>
                <w:szCs w:val="24"/>
              </w:rPr>
              <w:t>13</w:t>
            </w:r>
          </w:p>
        </w:tc>
        <w:tc>
          <w:tcPr>
            <w:tcW w:w="1842" w:type="dxa"/>
            <w:shd w:val="clear" w:color="auto" w:fill="auto"/>
          </w:tcPr>
          <w:p w:rsidR="00392821" w:rsidRPr="00392821" w:rsidRDefault="003834CA" w:rsidP="00C07481">
            <w:pPr>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12</w:t>
            </w:r>
          </w:p>
        </w:tc>
        <w:tc>
          <w:tcPr>
            <w:tcW w:w="1274" w:type="dxa"/>
            <w:shd w:val="clear" w:color="auto" w:fill="auto"/>
          </w:tcPr>
          <w:p w:rsidR="00392821" w:rsidRPr="00392821" w:rsidRDefault="00392821" w:rsidP="00C07481">
            <w:pPr>
              <w:spacing w:after="0" w:line="240" w:lineRule="auto"/>
              <w:jc w:val="center"/>
              <w:rPr>
                <w:rFonts w:ascii="Times New Roman" w:eastAsia="Times New Roman" w:hAnsi="Times New Roman" w:cs="Times New Roman"/>
                <w:sz w:val="20"/>
                <w:szCs w:val="24"/>
              </w:rPr>
            </w:pPr>
            <w:r w:rsidRPr="00392821">
              <w:rPr>
                <w:rFonts w:ascii="Times New Roman" w:hAnsi="Times New Roman" w:cs="Times New Roman"/>
                <w:color w:val="000000"/>
                <w:sz w:val="20"/>
                <w:szCs w:val="24"/>
              </w:rPr>
              <w:t>40-50 слов</w:t>
            </w:r>
          </w:p>
        </w:tc>
        <w:tc>
          <w:tcPr>
            <w:tcW w:w="709" w:type="dxa"/>
            <w:shd w:val="clear" w:color="auto" w:fill="auto"/>
          </w:tcPr>
          <w:p w:rsidR="00392821" w:rsidRPr="00392821" w:rsidRDefault="003834CA" w:rsidP="00C07481">
            <w:pPr>
              <w:spacing w:after="0" w:line="240" w:lineRule="auto"/>
              <w:jc w:val="center"/>
              <w:rPr>
                <w:rFonts w:ascii="Times New Roman" w:eastAsia="Times New Roman" w:hAnsi="Times New Roman" w:cs="Times New Roman"/>
                <w:szCs w:val="28"/>
              </w:rPr>
            </w:pPr>
            <w:r>
              <w:rPr>
                <w:rFonts w:ascii="Times New Roman" w:eastAsia="Times New Roman" w:hAnsi="Times New Roman" w:cs="Times New Roman"/>
                <w:szCs w:val="28"/>
              </w:rPr>
              <w:t>4</w:t>
            </w:r>
          </w:p>
        </w:tc>
        <w:tc>
          <w:tcPr>
            <w:tcW w:w="709" w:type="dxa"/>
            <w:shd w:val="clear" w:color="auto" w:fill="auto"/>
          </w:tcPr>
          <w:p w:rsidR="00392821" w:rsidRPr="00392821" w:rsidRDefault="003834CA" w:rsidP="00C07481">
            <w:pPr>
              <w:spacing w:after="0" w:line="240" w:lineRule="auto"/>
              <w:jc w:val="center"/>
              <w:rPr>
                <w:rFonts w:ascii="Times New Roman" w:eastAsia="Times New Roman" w:hAnsi="Times New Roman" w:cs="Times New Roman"/>
                <w:szCs w:val="28"/>
              </w:rPr>
            </w:pPr>
            <w:r>
              <w:rPr>
                <w:rFonts w:ascii="Times New Roman" w:eastAsia="Times New Roman" w:hAnsi="Times New Roman" w:cs="Times New Roman"/>
                <w:szCs w:val="28"/>
              </w:rPr>
              <w:t>3</w:t>
            </w:r>
          </w:p>
        </w:tc>
        <w:tc>
          <w:tcPr>
            <w:tcW w:w="709" w:type="dxa"/>
            <w:shd w:val="clear" w:color="auto" w:fill="auto"/>
          </w:tcPr>
          <w:p w:rsidR="00392821" w:rsidRPr="00392821" w:rsidRDefault="003834CA" w:rsidP="00C07481">
            <w:pPr>
              <w:spacing w:after="0" w:line="240" w:lineRule="auto"/>
              <w:jc w:val="center"/>
              <w:rPr>
                <w:rFonts w:ascii="Times New Roman" w:eastAsia="Times New Roman" w:hAnsi="Times New Roman" w:cs="Times New Roman"/>
                <w:szCs w:val="28"/>
              </w:rPr>
            </w:pPr>
            <w:r>
              <w:rPr>
                <w:rFonts w:ascii="Times New Roman" w:eastAsia="Times New Roman" w:hAnsi="Times New Roman" w:cs="Times New Roman"/>
                <w:szCs w:val="28"/>
              </w:rPr>
              <w:t>2</w:t>
            </w:r>
          </w:p>
        </w:tc>
        <w:tc>
          <w:tcPr>
            <w:tcW w:w="708" w:type="dxa"/>
            <w:shd w:val="clear" w:color="auto" w:fill="auto"/>
          </w:tcPr>
          <w:p w:rsidR="00392821" w:rsidRPr="00392821" w:rsidRDefault="003834CA" w:rsidP="00C07481">
            <w:pPr>
              <w:spacing w:after="0" w:line="240" w:lineRule="auto"/>
              <w:jc w:val="center"/>
              <w:rPr>
                <w:rFonts w:ascii="Times New Roman" w:eastAsia="Times New Roman" w:hAnsi="Times New Roman" w:cs="Times New Roman"/>
                <w:szCs w:val="28"/>
              </w:rPr>
            </w:pPr>
            <w:r>
              <w:rPr>
                <w:rFonts w:ascii="Times New Roman" w:eastAsia="Times New Roman" w:hAnsi="Times New Roman" w:cs="Times New Roman"/>
                <w:szCs w:val="28"/>
              </w:rPr>
              <w:t>3</w:t>
            </w:r>
          </w:p>
        </w:tc>
        <w:tc>
          <w:tcPr>
            <w:tcW w:w="1138" w:type="dxa"/>
            <w:shd w:val="clear" w:color="auto" w:fill="auto"/>
          </w:tcPr>
          <w:p w:rsidR="00392821" w:rsidRPr="00392821" w:rsidRDefault="00392821" w:rsidP="00C07481">
            <w:pPr>
              <w:spacing w:after="0" w:line="240" w:lineRule="auto"/>
              <w:jc w:val="center"/>
              <w:rPr>
                <w:rFonts w:ascii="Times New Roman" w:eastAsia="Times New Roman" w:hAnsi="Times New Roman" w:cs="Times New Roman"/>
                <w:szCs w:val="28"/>
              </w:rPr>
            </w:pPr>
          </w:p>
        </w:tc>
        <w:tc>
          <w:tcPr>
            <w:tcW w:w="851" w:type="dxa"/>
            <w:shd w:val="clear" w:color="auto" w:fill="auto"/>
          </w:tcPr>
          <w:p w:rsidR="00392821" w:rsidRPr="00392821" w:rsidRDefault="00392821" w:rsidP="00C07481">
            <w:pPr>
              <w:spacing w:after="0" w:line="240" w:lineRule="auto"/>
              <w:jc w:val="center"/>
              <w:rPr>
                <w:rFonts w:ascii="Times New Roman" w:eastAsia="Times New Roman" w:hAnsi="Times New Roman" w:cs="Times New Roman"/>
                <w:szCs w:val="28"/>
              </w:rPr>
            </w:pPr>
          </w:p>
        </w:tc>
        <w:tc>
          <w:tcPr>
            <w:tcW w:w="992" w:type="dxa"/>
            <w:shd w:val="clear" w:color="auto" w:fill="auto"/>
          </w:tcPr>
          <w:p w:rsidR="00392821" w:rsidRPr="00392821" w:rsidRDefault="00392821" w:rsidP="00C07481">
            <w:pPr>
              <w:spacing w:after="0" w:line="240" w:lineRule="auto"/>
              <w:jc w:val="center"/>
              <w:rPr>
                <w:rFonts w:ascii="Times New Roman" w:eastAsia="Times New Roman" w:hAnsi="Times New Roman" w:cs="Times New Roman"/>
                <w:szCs w:val="28"/>
              </w:rPr>
            </w:pPr>
          </w:p>
        </w:tc>
      </w:tr>
      <w:tr w:rsidR="00392821" w:rsidRPr="00392821" w:rsidTr="00C07481">
        <w:trPr>
          <w:trHeight w:val="495"/>
        </w:trPr>
        <w:tc>
          <w:tcPr>
            <w:tcW w:w="851" w:type="dxa"/>
            <w:shd w:val="clear" w:color="auto" w:fill="auto"/>
          </w:tcPr>
          <w:p w:rsidR="00392821" w:rsidRPr="00392821" w:rsidRDefault="00392821" w:rsidP="00C07481">
            <w:pPr>
              <w:spacing w:after="0" w:line="240" w:lineRule="auto"/>
              <w:jc w:val="center"/>
              <w:rPr>
                <w:rFonts w:ascii="Times New Roman" w:eastAsia="Times New Roman" w:hAnsi="Times New Roman" w:cs="Times New Roman"/>
                <w:sz w:val="20"/>
                <w:szCs w:val="24"/>
              </w:rPr>
            </w:pPr>
            <w:r w:rsidRPr="00392821">
              <w:rPr>
                <w:rFonts w:ascii="Times New Roman" w:eastAsia="Times New Roman" w:hAnsi="Times New Roman" w:cs="Times New Roman"/>
                <w:sz w:val="20"/>
                <w:szCs w:val="24"/>
              </w:rPr>
              <w:t>3</w:t>
            </w:r>
          </w:p>
        </w:tc>
        <w:tc>
          <w:tcPr>
            <w:tcW w:w="991" w:type="dxa"/>
            <w:shd w:val="clear" w:color="auto" w:fill="auto"/>
          </w:tcPr>
          <w:p w:rsidR="00392821" w:rsidRPr="00392821" w:rsidRDefault="00392821" w:rsidP="00C07481">
            <w:pPr>
              <w:spacing w:after="0" w:line="240" w:lineRule="auto"/>
              <w:jc w:val="center"/>
              <w:rPr>
                <w:rFonts w:ascii="Times New Roman" w:eastAsia="Times New Roman" w:hAnsi="Times New Roman" w:cs="Times New Roman"/>
                <w:sz w:val="20"/>
                <w:szCs w:val="24"/>
              </w:rPr>
            </w:pPr>
            <w:r w:rsidRPr="00392821">
              <w:rPr>
                <w:rFonts w:ascii="Times New Roman" w:eastAsia="Times New Roman" w:hAnsi="Times New Roman" w:cs="Times New Roman"/>
                <w:sz w:val="20"/>
                <w:szCs w:val="24"/>
              </w:rPr>
              <w:t>1</w:t>
            </w:r>
            <w:r w:rsidR="003834CA">
              <w:rPr>
                <w:rFonts w:ascii="Times New Roman" w:eastAsia="Times New Roman" w:hAnsi="Times New Roman" w:cs="Times New Roman"/>
                <w:sz w:val="20"/>
                <w:szCs w:val="24"/>
              </w:rPr>
              <w:t>4</w:t>
            </w:r>
          </w:p>
        </w:tc>
        <w:tc>
          <w:tcPr>
            <w:tcW w:w="1842" w:type="dxa"/>
            <w:shd w:val="clear" w:color="auto" w:fill="auto"/>
          </w:tcPr>
          <w:p w:rsidR="00392821" w:rsidRPr="00392821" w:rsidRDefault="003834CA" w:rsidP="00C07481">
            <w:pPr>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13</w:t>
            </w:r>
          </w:p>
        </w:tc>
        <w:tc>
          <w:tcPr>
            <w:tcW w:w="1274" w:type="dxa"/>
            <w:shd w:val="clear" w:color="auto" w:fill="auto"/>
          </w:tcPr>
          <w:p w:rsidR="00392821" w:rsidRPr="00392821" w:rsidRDefault="00392821" w:rsidP="00C07481">
            <w:pPr>
              <w:spacing w:after="0" w:line="240" w:lineRule="auto"/>
              <w:jc w:val="center"/>
              <w:rPr>
                <w:rFonts w:ascii="Times New Roman" w:eastAsia="Times New Roman" w:hAnsi="Times New Roman" w:cs="Times New Roman"/>
                <w:sz w:val="20"/>
                <w:szCs w:val="24"/>
              </w:rPr>
            </w:pPr>
            <w:r w:rsidRPr="00392821">
              <w:rPr>
                <w:rFonts w:ascii="Times New Roman" w:hAnsi="Times New Roman" w:cs="Times New Roman"/>
                <w:color w:val="000000"/>
                <w:sz w:val="20"/>
                <w:szCs w:val="24"/>
              </w:rPr>
              <w:t>60-70 слов</w:t>
            </w:r>
          </w:p>
        </w:tc>
        <w:tc>
          <w:tcPr>
            <w:tcW w:w="709" w:type="dxa"/>
            <w:shd w:val="clear" w:color="auto" w:fill="auto"/>
          </w:tcPr>
          <w:p w:rsidR="00392821" w:rsidRPr="00392821" w:rsidRDefault="003834CA" w:rsidP="00C07481">
            <w:pPr>
              <w:spacing w:after="0" w:line="240" w:lineRule="auto"/>
              <w:jc w:val="center"/>
              <w:rPr>
                <w:rFonts w:ascii="Times New Roman" w:eastAsia="Times New Roman" w:hAnsi="Times New Roman" w:cs="Times New Roman"/>
                <w:szCs w:val="28"/>
              </w:rPr>
            </w:pPr>
            <w:r>
              <w:rPr>
                <w:rFonts w:ascii="Times New Roman" w:eastAsia="Times New Roman" w:hAnsi="Times New Roman" w:cs="Times New Roman"/>
                <w:szCs w:val="28"/>
              </w:rPr>
              <w:t>4</w:t>
            </w:r>
          </w:p>
        </w:tc>
        <w:tc>
          <w:tcPr>
            <w:tcW w:w="709" w:type="dxa"/>
            <w:shd w:val="clear" w:color="auto" w:fill="auto"/>
          </w:tcPr>
          <w:p w:rsidR="00392821" w:rsidRPr="00392821" w:rsidRDefault="003834CA" w:rsidP="00C07481">
            <w:pPr>
              <w:spacing w:after="0" w:line="240" w:lineRule="auto"/>
              <w:jc w:val="center"/>
              <w:rPr>
                <w:rFonts w:ascii="Times New Roman" w:eastAsia="Times New Roman" w:hAnsi="Times New Roman" w:cs="Times New Roman"/>
                <w:szCs w:val="28"/>
              </w:rPr>
            </w:pPr>
            <w:r>
              <w:rPr>
                <w:rFonts w:ascii="Times New Roman" w:eastAsia="Times New Roman" w:hAnsi="Times New Roman" w:cs="Times New Roman"/>
                <w:szCs w:val="28"/>
              </w:rPr>
              <w:t>6</w:t>
            </w:r>
          </w:p>
        </w:tc>
        <w:tc>
          <w:tcPr>
            <w:tcW w:w="709" w:type="dxa"/>
            <w:shd w:val="clear" w:color="auto" w:fill="auto"/>
          </w:tcPr>
          <w:p w:rsidR="00392821" w:rsidRPr="00392821" w:rsidRDefault="003834CA" w:rsidP="00C07481">
            <w:pPr>
              <w:spacing w:after="0" w:line="240" w:lineRule="auto"/>
              <w:jc w:val="center"/>
              <w:rPr>
                <w:rFonts w:ascii="Times New Roman" w:eastAsia="Times New Roman" w:hAnsi="Times New Roman" w:cs="Times New Roman"/>
                <w:szCs w:val="28"/>
              </w:rPr>
            </w:pPr>
            <w:r>
              <w:rPr>
                <w:rFonts w:ascii="Times New Roman" w:eastAsia="Times New Roman" w:hAnsi="Times New Roman" w:cs="Times New Roman"/>
                <w:szCs w:val="28"/>
              </w:rPr>
              <w:t>0</w:t>
            </w:r>
          </w:p>
        </w:tc>
        <w:tc>
          <w:tcPr>
            <w:tcW w:w="708" w:type="dxa"/>
            <w:shd w:val="clear" w:color="auto" w:fill="auto"/>
          </w:tcPr>
          <w:p w:rsidR="00392821" w:rsidRPr="00392821" w:rsidRDefault="003834CA" w:rsidP="00C07481">
            <w:pPr>
              <w:spacing w:after="0" w:line="240" w:lineRule="auto"/>
              <w:jc w:val="center"/>
              <w:rPr>
                <w:rFonts w:ascii="Times New Roman" w:eastAsia="Times New Roman" w:hAnsi="Times New Roman" w:cs="Times New Roman"/>
                <w:szCs w:val="28"/>
              </w:rPr>
            </w:pPr>
            <w:r>
              <w:rPr>
                <w:rFonts w:ascii="Times New Roman" w:eastAsia="Times New Roman" w:hAnsi="Times New Roman" w:cs="Times New Roman"/>
                <w:szCs w:val="28"/>
              </w:rPr>
              <w:t>2</w:t>
            </w:r>
          </w:p>
        </w:tc>
        <w:tc>
          <w:tcPr>
            <w:tcW w:w="1138" w:type="dxa"/>
            <w:shd w:val="clear" w:color="auto" w:fill="auto"/>
          </w:tcPr>
          <w:p w:rsidR="00392821" w:rsidRPr="00392821" w:rsidRDefault="00392821" w:rsidP="00C07481">
            <w:pPr>
              <w:spacing w:after="0" w:line="240" w:lineRule="auto"/>
              <w:jc w:val="center"/>
              <w:rPr>
                <w:rFonts w:ascii="Times New Roman" w:eastAsia="Times New Roman" w:hAnsi="Times New Roman" w:cs="Times New Roman"/>
                <w:szCs w:val="28"/>
              </w:rPr>
            </w:pPr>
          </w:p>
        </w:tc>
        <w:tc>
          <w:tcPr>
            <w:tcW w:w="851" w:type="dxa"/>
            <w:shd w:val="clear" w:color="auto" w:fill="auto"/>
          </w:tcPr>
          <w:p w:rsidR="00392821" w:rsidRPr="00392821" w:rsidRDefault="00392821" w:rsidP="00C07481">
            <w:pPr>
              <w:spacing w:after="0" w:line="240" w:lineRule="auto"/>
              <w:jc w:val="center"/>
              <w:rPr>
                <w:rFonts w:ascii="Times New Roman" w:eastAsia="Times New Roman" w:hAnsi="Times New Roman" w:cs="Times New Roman"/>
                <w:szCs w:val="28"/>
              </w:rPr>
            </w:pPr>
          </w:p>
        </w:tc>
        <w:tc>
          <w:tcPr>
            <w:tcW w:w="992" w:type="dxa"/>
            <w:shd w:val="clear" w:color="auto" w:fill="auto"/>
          </w:tcPr>
          <w:p w:rsidR="00392821" w:rsidRPr="00392821" w:rsidRDefault="00392821" w:rsidP="00C07481">
            <w:pPr>
              <w:spacing w:after="0" w:line="240" w:lineRule="auto"/>
              <w:jc w:val="center"/>
              <w:rPr>
                <w:rFonts w:ascii="Times New Roman" w:eastAsia="Times New Roman" w:hAnsi="Times New Roman" w:cs="Times New Roman"/>
                <w:szCs w:val="28"/>
              </w:rPr>
            </w:pPr>
          </w:p>
        </w:tc>
      </w:tr>
      <w:tr w:rsidR="00392821" w:rsidRPr="00392821" w:rsidTr="00C07481">
        <w:trPr>
          <w:trHeight w:val="495"/>
        </w:trPr>
        <w:tc>
          <w:tcPr>
            <w:tcW w:w="851" w:type="dxa"/>
            <w:shd w:val="clear" w:color="auto" w:fill="auto"/>
          </w:tcPr>
          <w:p w:rsidR="00392821" w:rsidRPr="00392821" w:rsidRDefault="00392821" w:rsidP="00C07481">
            <w:pPr>
              <w:spacing w:after="0" w:line="240" w:lineRule="auto"/>
              <w:jc w:val="center"/>
              <w:rPr>
                <w:rFonts w:ascii="Times New Roman" w:eastAsia="Times New Roman" w:hAnsi="Times New Roman" w:cs="Times New Roman"/>
                <w:sz w:val="20"/>
                <w:szCs w:val="24"/>
              </w:rPr>
            </w:pPr>
            <w:r w:rsidRPr="00392821">
              <w:rPr>
                <w:rFonts w:ascii="Times New Roman" w:eastAsia="Times New Roman" w:hAnsi="Times New Roman" w:cs="Times New Roman"/>
                <w:sz w:val="20"/>
                <w:szCs w:val="24"/>
              </w:rPr>
              <w:t>4</w:t>
            </w:r>
          </w:p>
        </w:tc>
        <w:tc>
          <w:tcPr>
            <w:tcW w:w="991" w:type="dxa"/>
            <w:shd w:val="clear" w:color="auto" w:fill="auto"/>
          </w:tcPr>
          <w:p w:rsidR="00392821" w:rsidRPr="00392821" w:rsidRDefault="00392821" w:rsidP="00C07481">
            <w:pPr>
              <w:spacing w:after="0" w:line="240" w:lineRule="auto"/>
              <w:jc w:val="center"/>
              <w:rPr>
                <w:rFonts w:ascii="Times New Roman" w:eastAsia="Times New Roman" w:hAnsi="Times New Roman" w:cs="Times New Roman"/>
                <w:sz w:val="20"/>
                <w:szCs w:val="24"/>
              </w:rPr>
            </w:pPr>
            <w:r w:rsidRPr="00392821">
              <w:rPr>
                <w:rFonts w:ascii="Times New Roman" w:eastAsia="Times New Roman" w:hAnsi="Times New Roman" w:cs="Times New Roman"/>
                <w:sz w:val="20"/>
                <w:szCs w:val="24"/>
              </w:rPr>
              <w:t>1</w:t>
            </w:r>
            <w:r w:rsidR="003834CA">
              <w:rPr>
                <w:rFonts w:ascii="Times New Roman" w:eastAsia="Times New Roman" w:hAnsi="Times New Roman" w:cs="Times New Roman"/>
                <w:sz w:val="20"/>
                <w:szCs w:val="24"/>
              </w:rPr>
              <w:t>1</w:t>
            </w:r>
          </w:p>
        </w:tc>
        <w:tc>
          <w:tcPr>
            <w:tcW w:w="1842" w:type="dxa"/>
            <w:shd w:val="clear" w:color="auto" w:fill="auto"/>
          </w:tcPr>
          <w:p w:rsidR="00392821" w:rsidRPr="00392821" w:rsidRDefault="003834CA" w:rsidP="00C07481">
            <w:pPr>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11</w:t>
            </w:r>
          </w:p>
        </w:tc>
        <w:tc>
          <w:tcPr>
            <w:tcW w:w="1274" w:type="dxa"/>
            <w:shd w:val="clear" w:color="auto" w:fill="auto"/>
          </w:tcPr>
          <w:p w:rsidR="00392821" w:rsidRPr="00392821" w:rsidRDefault="00392821" w:rsidP="00C07481">
            <w:pPr>
              <w:spacing w:after="0" w:line="240" w:lineRule="auto"/>
              <w:jc w:val="center"/>
              <w:rPr>
                <w:rFonts w:ascii="Times New Roman" w:eastAsia="Times New Roman" w:hAnsi="Times New Roman" w:cs="Times New Roman"/>
                <w:sz w:val="20"/>
                <w:szCs w:val="24"/>
              </w:rPr>
            </w:pPr>
            <w:r w:rsidRPr="00392821">
              <w:rPr>
                <w:rFonts w:ascii="Times New Roman" w:hAnsi="Times New Roman" w:cs="Times New Roman"/>
                <w:color w:val="000000"/>
                <w:sz w:val="20"/>
                <w:szCs w:val="24"/>
              </w:rPr>
              <w:t>80-90 слов</w:t>
            </w:r>
          </w:p>
        </w:tc>
        <w:tc>
          <w:tcPr>
            <w:tcW w:w="709" w:type="dxa"/>
            <w:shd w:val="clear" w:color="auto" w:fill="auto"/>
          </w:tcPr>
          <w:p w:rsidR="00392821" w:rsidRPr="00392821" w:rsidRDefault="003834CA" w:rsidP="00C07481">
            <w:pPr>
              <w:spacing w:after="0" w:line="240" w:lineRule="auto"/>
              <w:jc w:val="center"/>
              <w:rPr>
                <w:rFonts w:ascii="Times New Roman" w:eastAsia="Times New Roman" w:hAnsi="Times New Roman" w:cs="Times New Roman"/>
                <w:szCs w:val="28"/>
              </w:rPr>
            </w:pPr>
            <w:r>
              <w:rPr>
                <w:rFonts w:ascii="Times New Roman" w:eastAsia="Times New Roman" w:hAnsi="Times New Roman" w:cs="Times New Roman"/>
                <w:szCs w:val="28"/>
              </w:rPr>
              <w:t>5</w:t>
            </w:r>
          </w:p>
        </w:tc>
        <w:tc>
          <w:tcPr>
            <w:tcW w:w="709" w:type="dxa"/>
            <w:shd w:val="clear" w:color="auto" w:fill="auto"/>
          </w:tcPr>
          <w:p w:rsidR="00392821" w:rsidRPr="00392821" w:rsidRDefault="003834CA" w:rsidP="00C07481">
            <w:pPr>
              <w:spacing w:after="0" w:line="240" w:lineRule="auto"/>
              <w:jc w:val="center"/>
              <w:rPr>
                <w:rFonts w:ascii="Times New Roman" w:eastAsia="Times New Roman" w:hAnsi="Times New Roman" w:cs="Times New Roman"/>
                <w:szCs w:val="28"/>
              </w:rPr>
            </w:pPr>
            <w:r>
              <w:rPr>
                <w:rFonts w:ascii="Times New Roman" w:eastAsia="Times New Roman" w:hAnsi="Times New Roman" w:cs="Times New Roman"/>
                <w:szCs w:val="28"/>
              </w:rPr>
              <w:t>6</w:t>
            </w:r>
          </w:p>
        </w:tc>
        <w:tc>
          <w:tcPr>
            <w:tcW w:w="709" w:type="dxa"/>
            <w:shd w:val="clear" w:color="auto" w:fill="auto"/>
          </w:tcPr>
          <w:p w:rsidR="00392821" w:rsidRPr="00392821" w:rsidRDefault="003834CA" w:rsidP="00C07481">
            <w:pPr>
              <w:spacing w:after="0" w:line="240" w:lineRule="auto"/>
              <w:jc w:val="center"/>
              <w:rPr>
                <w:rFonts w:ascii="Times New Roman" w:eastAsia="Times New Roman" w:hAnsi="Times New Roman" w:cs="Times New Roman"/>
                <w:szCs w:val="28"/>
              </w:rPr>
            </w:pPr>
            <w:r>
              <w:rPr>
                <w:rFonts w:ascii="Times New Roman" w:eastAsia="Times New Roman" w:hAnsi="Times New Roman" w:cs="Times New Roman"/>
                <w:szCs w:val="28"/>
              </w:rPr>
              <w:t>0</w:t>
            </w:r>
          </w:p>
        </w:tc>
        <w:tc>
          <w:tcPr>
            <w:tcW w:w="708" w:type="dxa"/>
            <w:shd w:val="clear" w:color="auto" w:fill="auto"/>
          </w:tcPr>
          <w:p w:rsidR="00392821" w:rsidRPr="00392821" w:rsidRDefault="003834CA" w:rsidP="00C07481">
            <w:pPr>
              <w:spacing w:after="0" w:line="240" w:lineRule="auto"/>
              <w:jc w:val="center"/>
              <w:rPr>
                <w:rFonts w:ascii="Times New Roman" w:eastAsia="Times New Roman" w:hAnsi="Times New Roman" w:cs="Times New Roman"/>
                <w:szCs w:val="28"/>
              </w:rPr>
            </w:pPr>
            <w:r>
              <w:rPr>
                <w:rFonts w:ascii="Times New Roman" w:eastAsia="Times New Roman" w:hAnsi="Times New Roman" w:cs="Times New Roman"/>
                <w:szCs w:val="28"/>
              </w:rPr>
              <w:t>0</w:t>
            </w:r>
          </w:p>
        </w:tc>
        <w:tc>
          <w:tcPr>
            <w:tcW w:w="1138" w:type="dxa"/>
            <w:shd w:val="clear" w:color="auto" w:fill="auto"/>
          </w:tcPr>
          <w:p w:rsidR="00392821" w:rsidRPr="00392821" w:rsidRDefault="00392821" w:rsidP="00C07481">
            <w:pPr>
              <w:spacing w:after="0" w:line="240" w:lineRule="auto"/>
              <w:jc w:val="center"/>
              <w:rPr>
                <w:rFonts w:ascii="Times New Roman" w:eastAsia="Times New Roman" w:hAnsi="Times New Roman" w:cs="Times New Roman"/>
                <w:szCs w:val="28"/>
              </w:rPr>
            </w:pPr>
          </w:p>
        </w:tc>
        <w:tc>
          <w:tcPr>
            <w:tcW w:w="851" w:type="dxa"/>
            <w:shd w:val="clear" w:color="auto" w:fill="auto"/>
          </w:tcPr>
          <w:p w:rsidR="00392821" w:rsidRPr="00392821" w:rsidRDefault="00392821" w:rsidP="00C07481">
            <w:pPr>
              <w:spacing w:after="0" w:line="240" w:lineRule="auto"/>
              <w:jc w:val="center"/>
              <w:rPr>
                <w:rFonts w:ascii="Times New Roman" w:eastAsia="Times New Roman" w:hAnsi="Times New Roman" w:cs="Times New Roman"/>
                <w:szCs w:val="28"/>
              </w:rPr>
            </w:pPr>
          </w:p>
        </w:tc>
        <w:tc>
          <w:tcPr>
            <w:tcW w:w="992" w:type="dxa"/>
            <w:shd w:val="clear" w:color="auto" w:fill="auto"/>
          </w:tcPr>
          <w:p w:rsidR="00392821" w:rsidRPr="00392821" w:rsidRDefault="00392821" w:rsidP="00C07481">
            <w:pPr>
              <w:spacing w:after="0" w:line="240" w:lineRule="auto"/>
              <w:jc w:val="center"/>
              <w:rPr>
                <w:rFonts w:ascii="Times New Roman" w:eastAsia="Times New Roman" w:hAnsi="Times New Roman" w:cs="Times New Roman"/>
                <w:szCs w:val="28"/>
              </w:rPr>
            </w:pPr>
          </w:p>
        </w:tc>
      </w:tr>
    </w:tbl>
    <w:p w:rsidR="00392821" w:rsidRPr="00392821" w:rsidRDefault="00392821" w:rsidP="00392821">
      <w:pPr>
        <w:spacing w:after="0" w:line="240" w:lineRule="auto"/>
        <w:jc w:val="both"/>
        <w:rPr>
          <w:rFonts w:ascii="Times New Roman" w:hAnsi="Times New Roman" w:cs="Times New Roman"/>
          <w:szCs w:val="28"/>
        </w:rPr>
      </w:pPr>
      <w:r w:rsidRPr="00392821">
        <w:rPr>
          <w:rFonts w:ascii="Times New Roman" w:hAnsi="Times New Roman" w:cs="Times New Roman"/>
          <w:szCs w:val="28"/>
        </w:rPr>
        <w:t xml:space="preserve">    Выводы: в основном дети показали хорошие результаты при проверке техники чтения, норму и выше норму читают  31  обучающихся из 38  учеников 2-4-х классов, что оставляет 80%, 7  человек читают ниже нормы, что составляет 18,4%. </w:t>
      </w:r>
    </w:p>
    <w:p w:rsidR="00392821" w:rsidRPr="00392821" w:rsidRDefault="00392821" w:rsidP="00392821">
      <w:pPr>
        <w:overflowPunct w:val="0"/>
        <w:autoSpaceDE w:val="0"/>
        <w:autoSpaceDN w:val="0"/>
        <w:adjustRightInd w:val="0"/>
        <w:spacing w:after="0" w:line="240" w:lineRule="auto"/>
        <w:jc w:val="both"/>
        <w:rPr>
          <w:rFonts w:ascii="Times New Roman" w:hAnsi="Times New Roman" w:cs="Times New Roman"/>
          <w:szCs w:val="28"/>
        </w:rPr>
      </w:pPr>
    </w:p>
    <w:p w:rsidR="00392821" w:rsidRPr="00392821" w:rsidRDefault="00392821" w:rsidP="00392821">
      <w:pPr>
        <w:overflowPunct w:val="0"/>
        <w:autoSpaceDE w:val="0"/>
        <w:autoSpaceDN w:val="0"/>
        <w:adjustRightInd w:val="0"/>
        <w:spacing w:after="0" w:line="240" w:lineRule="auto"/>
        <w:jc w:val="both"/>
        <w:rPr>
          <w:rFonts w:ascii="Times New Roman" w:hAnsi="Times New Roman" w:cs="Times New Roman"/>
          <w:szCs w:val="28"/>
        </w:rPr>
      </w:pPr>
      <w:r w:rsidRPr="00392821">
        <w:rPr>
          <w:rFonts w:ascii="Times New Roman" w:hAnsi="Times New Roman" w:cs="Times New Roman"/>
          <w:szCs w:val="28"/>
        </w:rPr>
        <w:t xml:space="preserve">1. Отметить в целом высокий уровень навыков чтения  учащихся  начальной школы. </w:t>
      </w:r>
    </w:p>
    <w:p w:rsidR="00392821" w:rsidRPr="00392821" w:rsidRDefault="00392821" w:rsidP="00392821">
      <w:pPr>
        <w:overflowPunct w:val="0"/>
        <w:autoSpaceDE w:val="0"/>
        <w:autoSpaceDN w:val="0"/>
        <w:adjustRightInd w:val="0"/>
        <w:spacing w:after="0" w:line="240" w:lineRule="auto"/>
        <w:jc w:val="both"/>
        <w:rPr>
          <w:rFonts w:ascii="Times New Roman" w:hAnsi="Times New Roman" w:cs="Times New Roman"/>
          <w:szCs w:val="28"/>
        </w:rPr>
      </w:pPr>
      <w:r w:rsidRPr="00392821">
        <w:rPr>
          <w:rFonts w:ascii="Times New Roman" w:hAnsi="Times New Roman" w:cs="Times New Roman"/>
          <w:szCs w:val="28"/>
        </w:rPr>
        <w:t>2. Во всех классах начальной школы продолжить целенаправленную  работу по формированию и развитию необходимого темпа и безошибочного выразительного чтения текста с учащимися, не укладывающимися в норму, читающими невыразительно и неосознанно.</w:t>
      </w:r>
    </w:p>
    <w:p w:rsidR="00392821" w:rsidRPr="00392821" w:rsidRDefault="00392821" w:rsidP="00392821">
      <w:pPr>
        <w:overflowPunct w:val="0"/>
        <w:autoSpaceDE w:val="0"/>
        <w:autoSpaceDN w:val="0"/>
        <w:adjustRightInd w:val="0"/>
        <w:spacing w:after="0" w:line="240" w:lineRule="auto"/>
        <w:jc w:val="both"/>
        <w:rPr>
          <w:rFonts w:ascii="Times New Roman" w:hAnsi="Times New Roman" w:cs="Times New Roman"/>
          <w:szCs w:val="28"/>
        </w:rPr>
      </w:pPr>
      <w:r w:rsidRPr="00392821">
        <w:rPr>
          <w:rFonts w:ascii="Times New Roman" w:hAnsi="Times New Roman" w:cs="Times New Roman"/>
          <w:szCs w:val="28"/>
        </w:rPr>
        <w:t xml:space="preserve"> </w:t>
      </w:r>
    </w:p>
    <w:p w:rsidR="00392821" w:rsidRPr="00392821" w:rsidRDefault="00392821" w:rsidP="00392821">
      <w:pPr>
        <w:spacing w:after="0" w:line="240" w:lineRule="auto"/>
        <w:jc w:val="both"/>
        <w:rPr>
          <w:rFonts w:ascii="Times New Roman" w:hAnsi="Times New Roman" w:cs="Times New Roman"/>
          <w:szCs w:val="28"/>
        </w:rPr>
      </w:pPr>
    </w:p>
    <w:p w:rsidR="00392821" w:rsidRPr="00392821" w:rsidRDefault="00392821" w:rsidP="00392821">
      <w:pPr>
        <w:spacing w:after="0" w:line="240" w:lineRule="auto"/>
        <w:jc w:val="both"/>
        <w:rPr>
          <w:rFonts w:ascii="Times New Roman" w:hAnsi="Times New Roman" w:cs="Times New Roman"/>
          <w:szCs w:val="28"/>
        </w:rPr>
      </w:pPr>
    </w:p>
    <w:p w:rsidR="00392821" w:rsidRPr="00392821" w:rsidRDefault="003834CA" w:rsidP="00392821">
      <w:pPr>
        <w:spacing w:after="0" w:line="240" w:lineRule="auto"/>
        <w:jc w:val="both"/>
        <w:rPr>
          <w:rFonts w:ascii="Times New Roman" w:hAnsi="Times New Roman" w:cs="Times New Roman"/>
          <w:szCs w:val="28"/>
        </w:rPr>
      </w:pPr>
      <w:r>
        <w:rPr>
          <w:rFonts w:ascii="Times New Roman" w:hAnsi="Times New Roman" w:cs="Times New Roman"/>
          <w:szCs w:val="28"/>
        </w:rPr>
        <w:t>В 2019 – 2020</w:t>
      </w:r>
      <w:r w:rsidR="00392821" w:rsidRPr="00392821">
        <w:rPr>
          <w:rFonts w:ascii="Times New Roman" w:hAnsi="Times New Roman" w:cs="Times New Roman"/>
          <w:szCs w:val="28"/>
        </w:rPr>
        <w:t xml:space="preserve"> учебном году продолжается работа по подготовке выпускников 9 класса  к государственной итоговой аттестации в 2018 году</w:t>
      </w:r>
    </w:p>
    <w:p w:rsidR="00392821" w:rsidRPr="00392821" w:rsidRDefault="00392821" w:rsidP="00392821">
      <w:pPr>
        <w:spacing w:before="100" w:beforeAutospacing="1" w:after="100" w:afterAutospacing="1" w:line="240" w:lineRule="auto"/>
        <w:rPr>
          <w:rFonts w:ascii="Times New Roman" w:hAnsi="Times New Roman" w:cs="Times New Roman"/>
          <w:szCs w:val="28"/>
        </w:rPr>
      </w:pPr>
      <w:r w:rsidRPr="00392821">
        <w:rPr>
          <w:rFonts w:ascii="Times New Roman" w:hAnsi="Times New Roman" w:cs="Times New Roman"/>
          <w:szCs w:val="28"/>
        </w:rPr>
        <w:t>Разработана и утверждена дорожная ка</w:t>
      </w:r>
      <w:r w:rsidR="003834CA">
        <w:rPr>
          <w:rFonts w:ascii="Times New Roman" w:hAnsi="Times New Roman" w:cs="Times New Roman"/>
          <w:szCs w:val="28"/>
        </w:rPr>
        <w:t>рта по подготовке к  ОГЭ  в 2019</w:t>
      </w:r>
      <w:r w:rsidRPr="00392821">
        <w:rPr>
          <w:rFonts w:ascii="Times New Roman" w:hAnsi="Times New Roman" w:cs="Times New Roman"/>
          <w:szCs w:val="28"/>
        </w:rPr>
        <w:t xml:space="preserve"> году,  составлен график консультаций по предметам, </w:t>
      </w:r>
      <w:proofErr w:type="gramStart"/>
      <w:r w:rsidRPr="00392821">
        <w:rPr>
          <w:rFonts w:ascii="Times New Roman" w:hAnsi="Times New Roman" w:cs="Times New Roman"/>
          <w:szCs w:val="28"/>
        </w:rPr>
        <w:t>проведены</w:t>
      </w:r>
      <w:proofErr w:type="gramEnd"/>
      <w:r w:rsidRPr="00392821">
        <w:rPr>
          <w:rFonts w:ascii="Times New Roman" w:hAnsi="Times New Roman" w:cs="Times New Roman"/>
          <w:szCs w:val="28"/>
        </w:rPr>
        <w:t xml:space="preserve"> родительские и классные собрание по вопросам  ОГЭ.  Составлен банк данных и собраны заявления учащихся о выборе предметов. Проведены административные контрольные работы в форме  ОГЭ по математике и русскому. </w:t>
      </w:r>
    </w:p>
    <w:p w:rsidR="00392821" w:rsidRPr="00392821" w:rsidRDefault="00392821" w:rsidP="00392821">
      <w:pPr>
        <w:spacing w:before="100" w:beforeAutospacing="1" w:after="100" w:afterAutospacing="1" w:line="240" w:lineRule="auto"/>
        <w:rPr>
          <w:rFonts w:ascii="Times New Roman" w:hAnsi="Times New Roman" w:cs="Times New Roman"/>
          <w:szCs w:val="28"/>
        </w:rPr>
      </w:pPr>
      <w:r w:rsidRPr="00392821">
        <w:rPr>
          <w:rFonts w:ascii="Times New Roman" w:hAnsi="Times New Roman" w:cs="Times New Roman"/>
          <w:szCs w:val="28"/>
        </w:rPr>
        <w:t xml:space="preserve"> По русскому языку в 9 классе качество знаний- ____</w:t>
      </w:r>
      <w:r w:rsidR="003834CA">
        <w:rPr>
          <w:rFonts w:ascii="Times New Roman" w:hAnsi="Times New Roman" w:cs="Times New Roman"/>
          <w:szCs w:val="28"/>
        </w:rPr>
        <w:t>60%</w:t>
      </w:r>
      <w:r w:rsidRPr="00392821">
        <w:rPr>
          <w:rFonts w:ascii="Times New Roman" w:hAnsi="Times New Roman" w:cs="Times New Roman"/>
          <w:szCs w:val="28"/>
        </w:rPr>
        <w:t>_____      по математике ____</w:t>
      </w:r>
      <w:r w:rsidR="003834CA">
        <w:rPr>
          <w:rFonts w:ascii="Times New Roman" w:hAnsi="Times New Roman" w:cs="Times New Roman"/>
          <w:szCs w:val="28"/>
        </w:rPr>
        <w:t>33%</w:t>
      </w:r>
      <w:r w:rsidRPr="00392821">
        <w:rPr>
          <w:rFonts w:ascii="Times New Roman" w:hAnsi="Times New Roman" w:cs="Times New Roman"/>
          <w:szCs w:val="28"/>
        </w:rPr>
        <w:t xml:space="preserve">______. </w:t>
      </w:r>
    </w:p>
    <w:p w:rsidR="00392821" w:rsidRPr="00392821" w:rsidRDefault="00392821" w:rsidP="00392821">
      <w:pPr>
        <w:spacing w:before="100" w:beforeAutospacing="1" w:after="100" w:afterAutospacing="1" w:line="240" w:lineRule="auto"/>
        <w:rPr>
          <w:rFonts w:ascii="Times New Roman" w:hAnsi="Times New Roman" w:cs="Times New Roman"/>
          <w:szCs w:val="28"/>
        </w:rPr>
      </w:pPr>
      <w:r w:rsidRPr="00392821">
        <w:rPr>
          <w:rFonts w:ascii="Times New Roman" w:hAnsi="Times New Roman" w:cs="Times New Roman"/>
          <w:szCs w:val="28"/>
        </w:rPr>
        <w:t xml:space="preserve"> По результатам этих работ выявлена « группа риска» получить двойки по этим предметам. </w:t>
      </w:r>
    </w:p>
    <w:p w:rsidR="00392821" w:rsidRPr="00392821" w:rsidRDefault="00392821" w:rsidP="00392821">
      <w:pPr>
        <w:spacing w:after="0" w:line="240" w:lineRule="auto"/>
        <w:jc w:val="both"/>
        <w:rPr>
          <w:rFonts w:ascii="Times New Roman" w:hAnsi="Times New Roman" w:cs="Times New Roman"/>
          <w:szCs w:val="28"/>
        </w:rPr>
      </w:pPr>
    </w:p>
    <w:p w:rsidR="00392821" w:rsidRPr="00392821" w:rsidRDefault="00392821" w:rsidP="00392821">
      <w:pPr>
        <w:ind w:firstLine="360"/>
        <w:jc w:val="both"/>
        <w:rPr>
          <w:rFonts w:ascii="Times New Roman" w:hAnsi="Times New Roman" w:cs="Times New Roman"/>
          <w:color w:val="232929"/>
          <w:szCs w:val="28"/>
          <w:bdr w:val="none" w:sz="0" w:space="0" w:color="auto" w:frame="1"/>
        </w:rPr>
      </w:pPr>
    </w:p>
    <w:p w:rsidR="00392821" w:rsidRPr="00392821" w:rsidRDefault="00392821" w:rsidP="00392821">
      <w:pPr>
        <w:ind w:firstLine="360"/>
        <w:jc w:val="both"/>
        <w:rPr>
          <w:rFonts w:ascii="Times New Roman" w:hAnsi="Times New Roman" w:cs="Times New Roman"/>
          <w:szCs w:val="28"/>
        </w:rPr>
      </w:pPr>
      <w:r w:rsidRPr="00392821">
        <w:rPr>
          <w:rFonts w:ascii="Times New Roman" w:hAnsi="Times New Roman" w:cs="Times New Roman"/>
          <w:color w:val="232929"/>
          <w:szCs w:val="28"/>
          <w:bdr w:val="none" w:sz="0" w:space="0" w:color="auto" w:frame="1"/>
        </w:rPr>
        <w:t xml:space="preserve">В соответствии с планом ВШК  была проведена проверка классных журналов  по итогам </w:t>
      </w:r>
      <w:r w:rsidRPr="00392821">
        <w:rPr>
          <w:rFonts w:ascii="Times New Roman" w:hAnsi="Times New Roman" w:cs="Times New Roman"/>
          <w:szCs w:val="28"/>
        </w:rPr>
        <w:t xml:space="preserve"> 2 четверти и 1 полугодия.</w:t>
      </w:r>
    </w:p>
    <w:p w:rsidR="00392821" w:rsidRPr="00392821" w:rsidRDefault="00392821" w:rsidP="00392821">
      <w:pPr>
        <w:ind w:firstLine="360"/>
        <w:jc w:val="both"/>
        <w:rPr>
          <w:rFonts w:ascii="Times New Roman" w:hAnsi="Times New Roman" w:cs="Times New Roman"/>
          <w:szCs w:val="28"/>
        </w:rPr>
      </w:pPr>
      <w:r w:rsidRPr="00392821">
        <w:rPr>
          <w:rFonts w:ascii="Times New Roman" w:hAnsi="Times New Roman" w:cs="Times New Roman"/>
          <w:szCs w:val="28"/>
        </w:rPr>
        <w:t xml:space="preserve">В  процессе  проверки  журналов  обращалось  внимание  на  </w:t>
      </w:r>
      <w:proofErr w:type="spellStart"/>
      <w:r w:rsidRPr="00392821">
        <w:rPr>
          <w:rFonts w:ascii="Times New Roman" w:hAnsi="Times New Roman" w:cs="Times New Roman"/>
          <w:szCs w:val="28"/>
        </w:rPr>
        <w:t>накопляемость</w:t>
      </w:r>
      <w:proofErr w:type="spellEnd"/>
      <w:r w:rsidRPr="00392821">
        <w:rPr>
          <w:rFonts w:ascii="Times New Roman" w:hAnsi="Times New Roman" w:cs="Times New Roman"/>
          <w:szCs w:val="28"/>
        </w:rPr>
        <w:t xml:space="preserve">  оценок  у  сильных  и  слабых  учащихся,  систему  выставления  оценок  за  письменные  контрольные  работы,  объективность выставления  оценок  за 2 четверть и 1 полугодие, своевременность  и  правильность  записей  в  журнале  о  пройденном  на  уроке  материале.</w:t>
      </w:r>
    </w:p>
    <w:p w:rsidR="00392821" w:rsidRPr="00392821" w:rsidRDefault="00392821" w:rsidP="00392821">
      <w:pPr>
        <w:jc w:val="both"/>
        <w:rPr>
          <w:rFonts w:ascii="Times New Roman" w:hAnsi="Times New Roman" w:cs="Times New Roman"/>
          <w:szCs w:val="28"/>
        </w:rPr>
      </w:pPr>
      <w:r w:rsidRPr="00392821">
        <w:rPr>
          <w:rFonts w:ascii="Times New Roman" w:hAnsi="Times New Roman" w:cs="Times New Roman"/>
          <w:szCs w:val="28"/>
        </w:rPr>
        <w:t xml:space="preserve">         В процессе проверки выявлено следующее:  </w:t>
      </w:r>
    </w:p>
    <w:p w:rsidR="00392821" w:rsidRPr="00392821" w:rsidRDefault="00392821" w:rsidP="00392821">
      <w:pPr>
        <w:pStyle w:val="a4"/>
        <w:numPr>
          <w:ilvl w:val="0"/>
          <w:numId w:val="1"/>
        </w:numPr>
        <w:spacing w:after="0" w:line="240" w:lineRule="auto"/>
        <w:contextualSpacing/>
        <w:jc w:val="both"/>
        <w:rPr>
          <w:rFonts w:ascii="Times New Roman" w:hAnsi="Times New Roman" w:cs="Times New Roman"/>
          <w:szCs w:val="28"/>
        </w:rPr>
      </w:pPr>
      <w:r w:rsidRPr="00392821">
        <w:rPr>
          <w:rFonts w:ascii="Times New Roman" w:hAnsi="Times New Roman" w:cs="Times New Roman"/>
          <w:szCs w:val="28"/>
        </w:rPr>
        <w:t xml:space="preserve">единые требования по ведению журнала соблюдают почти все учителя, </w:t>
      </w:r>
    </w:p>
    <w:p w:rsidR="00392821" w:rsidRPr="00392821" w:rsidRDefault="00392821" w:rsidP="00392821">
      <w:pPr>
        <w:pStyle w:val="a4"/>
        <w:numPr>
          <w:ilvl w:val="0"/>
          <w:numId w:val="1"/>
        </w:numPr>
        <w:spacing w:after="0" w:line="240" w:lineRule="auto"/>
        <w:contextualSpacing/>
        <w:jc w:val="both"/>
        <w:rPr>
          <w:rFonts w:ascii="Times New Roman" w:hAnsi="Times New Roman" w:cs="Times New Roman"/>
          <w:szCs w:val="28"/>
        </w:rPr>
      </w:pPr>
      <w:r w:rsidRPr="00392821">
        <w:rPr>
          <w:rFonts w:ascii="Times New Roman" w:hAnsi="Times New Roman" w:cs="Times New Roman"/>
          <w:szCs w:val="28"/>
        </w:rPr>
        <w:t xml:space="preserve">аккуратно и  своевременно заполнены записи тем  в журналах  в  соответствии  с  тематическим  планированием, </w:t>
      </w:r>
    </w:p>
    <w:p w:rsidR="00392821" w:rsidRPr="00392821" w:rsidRDefault="00392821" w:rsidP="00392821">
      <w:pPr>
        <w:pStyle w:val="a4"/>
        <w:numPr>
          <w:ilvl w:val="0"/>
          <w:numId w:val="1"/>
        </w:numPr>
        <w:spacing w:after="0" w:line="240" w:lineRule="auto"/>
        <w:contextualSpacing/>
        <w:jc w:val="both"/>
        <w:rPr>
          <w:rFonts w:ascii="Times New Roman" w:hAnsi="Times New Roman" w:cs="Times New Roman"/>
          <w:szCs w:val="28"/>
        </w:rPr>
      </w:pPr>
      <w:proofErr w:type="spellStart"/>
      <w:r w:rsidRPr="00392821">
        <w:rPr>
          <w:rFonts w:ascii="Times New Roman" w:hAnsi="Times New Roman" w:cs="Times New Roman"/>
          <w:szCs w:val="28"/>
        </w:rPr>
        <w:t>накопляемость</w:t>
      </w:r>
      <w:proofErr w:type="spellEnd"/>
      <w:r w:rsidRPr="00392821">
        <w:rPr>
          <w:rFonts w:ascii="Times New Roman" w:hAnsi="Times New Roman" w:cs="Times New Roman"/>
          <w:szCs w:val="28"/>
        </w:rPr>
        <w:t xml:space="preserve">  оценок  у  сильных  и  слабых  учащихся  </w:t>
      </w:r>
      <w:proofErr w:type="gramStart"/>
      <w:r w:rsidRPr="00392821">
        <w:rPr>
          <w:rFonts w:ascii="Times New Roman" w:hAnsi="Times New Roman" w:cs="Times New Roman"/>
          <w:szCs w:val="28"/>
        </w:rPr>
        <w:t>оптимальная</w:t>
      </w:r>
      <w:proofErr w:type="gramEnd"/>
      <w:r w:rsidRPr="00392821">
        <w:rPr>
          <w:rFonts w:ascii="Times New Roman" w:hAnsi="Times New Roman" w:cs="Times New Roman"/>
          <w:szCs w:val="28"/>
        </w:rPr>
        <w:t xml:space="preserve">,  </w:t>
      </w:r>
    </w:p>
    <w:p w:rsidR="00392821" w:rsidRPr="00392821" w:rsidRDefault="00392821" w:rsidP="00392821">
      <w:pPr>
        <w:pStyle w:val="a4"/>
        <w:numPr>
          <w:ilvl w:val="0"/>
          <w:numId w:val="1"/>
        </w:numPr>
        <w:spacing w:after="0" w:line="240" w:lineRule="auto"/>
        <w:contextualSpacing/>
        <w:jc w:val="both"/>
        <w:rPr>
          <w:rFonts w:ascii="Times New Roman" w:hAnsi="Times New Roman" w:cs="Times New Roman"/>
          <w:szCs w:val="28"/>
        </w:rPr>
      </w:pPr>
      <w:r w:rsidRPr="00392821">
        <w:rPr>
          <w:rFonts w:ascii="Times New Roman" w:hAnsi="Times New Roman" w:cs="Times New Roman"/>
          <w:szCs w:val="28"/>
        </w:rPr>
        <w:t>оценки  за  письменные  контрольные  работы  выставляются  учителями  в  журнал  в соответствии с нормами проверки</w:t>
      </w:r>
    </w:p>
    <w:p w:rsidR="00392821" w:rsidRPr="00392821" w:rsidRDefault="00392821" w:rsidP="00392821">
      <w:pPr>
        <w:pStyle w:val="a4"/>
        <w:numPr>
          <w:ilvl w:val="0"/>
          <w:numId w:val="1"/>
        </w:numPr>
        <w:spacing w:after="0" w:line="240" w:lineRule="auto"/>
        <w:contextualSpacing/>
        <w:jc w:val="both"/>
        <w:rPr>
          <w:rFonts w:ascii="Times New Roman" w:hAnsi="Times New Roman" w:cs="Times New Roman"/>
          <w:szCs w:val="28"/>
        </w:rPr>
      </w:pPr>
      <w:r w:rsidRPr="00392821">
        <w:rPr>
          <w:rFonts w:ascii="Times New Roman" w:hAnsi="Times New Roman" w:cs="Times New Roman"/>
          <w:szCs w:val="28"/>
        </w:rPr>
        <w:t xml:space="preserve"> отрицательные  оценки  исправляются  в  течение  2-х  следующих  уроков, но не по всем предметам, есть «открытые» неудовлетворительные оценки, наблюдается необъективное выставление четвертных оценок</w:t>
      </w:r>
    </w:p>
    <w:p w:rsidR="00392821" w:rsidRPr="00392821" w:rsidRDefault="00392821" w:rsidP="00392821">
      <w:pPr>
        <w:pStyle w:val="a4"/>
        <w:numPr>
          <w:ilvl w:val="0"/>
          <w:numId w:val="1"/>
        </w:numPr>
        <w:spacing w:after="0" w:line="240" w:lineRule="auto"/>
        <w:contextualSpacing/>
        <w:jc w:val="both"/>
        <w:rPr>
          <w:rFonts w:ascii="Times New Roman" w:hAnsi="Times New Roman" w:cs="Times New Roman"/>
          <w:szCs w:val="28"/>
        </w:rPr>
      </w:pPr>
      <w:r w:rsidRPr="00392821">
        <w:rPr>
          <w:rFonts w:ascii="Times New Roman" w:hAnsi="Times New Roman" w:cs="Times New Roman"/>
          <w:szCs w:val="28"/>
        </w:rPr>
        <w:t xml:space="preserve"> </w:t>
      </w:r>
      <w:proofErr w:type="spellStart"/>
      <w:r w:rsidRPr="00392821">
        <w:rPr>
          <w:rFonts w:ascii="Times New Roman" w:hAnsi="Times New Roman" w:cs="Times New Roman"/>
          <w:szCs w:val="28"/>
        </w:rPr>
        <w:t>невыставленные</w:t>
      </w:r>
      <w:proofErr w:type="spellEnd"/>
      <w:r w:rsidRPr="00392821">
        <w:rPr>
          <w:rFonts w:ascii="Times New Roman" w:hAnsi="Times New Roman" w:cs="Times New Roman"/>
          <w:szCs w:val="28"/>
        </w:rPr>
        <w:t xml:space="preserve"> оценки </w:t>
      </w:r>
      <w:proofErr w:type="gramStart"/>
      <w:r w:rsidRPr="00392821">
        <w:rPr>
          <w:rFonts w:ascii="Times New Roman" w:hAnsi="Times New Roman" w:cs="Times New Roman"/>
          <w:szCs w:val="28"/>
        </w:rPr>
        <w:t>за</w:t>
      </w:r>
      <w:proofErr w:type="gramEnd"/>
      <w:r w:rsidRPr="00392821">
        <w:rPr>
          <w:rFonts w:ascii="Times New Roman" w:hAnsi="Times New Roman" w:cs="Times New Roman"/>
          <w:szCs w:val="28"/>
        </w:rPr>
        <w:t xml:space="preserve"> контрольные</w:t>
      </w:r>
    </w:p>
    <w:p w:rsidR="00392821" w:rsidRPr="00392821" w:rsidRDefault="00392821" w:rsidP="00392821">
      <w:pPr>
        <w:pStyle w:val="a4"/>
        <w:numPr>
          <w:ilvl w:val="0"/>
          <w:numId w:val="1"/>
        </w:numPr>
        <w:spacing w:after="0" w:line="240" w:lineRule="auto"/>
        <w:contextualSpacing/>
        <w:jc w:val="both"/>
        <w:rPr>
          <w:rFonts w:ascii="Times New Roman" w:hAnsi="Times New Roman" w:cs="Times New Roman"/>
          <w:szCs w:val="28"/>
        </w:rPr>
      </w:pPr>
      <w:r w:rsidRPr="00392821">
        <w:rPr>
          <w:rFonts w:ascii="Times New Roman" w:hAnsi="Times New Roman" w:cs="Times New Roman"/>
          <w:szCs w:val="28"/>
        </w:rPr>
        <w:t xml:space="preserve">исправление дат и оценок, в том числе и четвертных </w:t>
      </w:r>
    </w:p>
    <w:p w:rsidR="00392821" w:rsidRPr="00392821" w:rsidRDefault="00392821" w:rsidP="00392821">
      <w:pPr>
        <w:pStyle w:val="a4"/>
        <w:numPr>
          <w:ilvl w:val="0"/>
          <w:numId w:val="1"/>
        </w:numPr>
        <w:spacing w:after="0" w:line="240" w:lineRule="auto"/>
        <w:contextualSpacing/>
        <w:jc w:val="both"/>
        <w:rPr>
          <w:rFonts w:ascii="Times New Roman" w:hAnsi="Times New Roman" w:cs="Times New Roman"/>
          <w:szCs w:val="28"/>
        </w:rPr>
      </w:pPr>
      <w:r w:rsidRPr="00392821">
        <w:rPr>
          <w:rFonts w:ascii="Times New Roman" w:hAnsi="Times New Roman" w:cs="Times New Roman"/>
          <w:szCs w:val="28"/>
        </w:rPr>
        <w:t>некорректные записи тем уроков  в журнале, отсутствуют записи домашних заданий или неверная запись формулировок домашних заданий, отсутствие знаков препинания при записи дом</w:t>
      </w:r>
      <w:proofErr w:type="gramStart"/>
      <w:r w:rsidRPr="00392821">
        <w:rPr>
          <w:rFonts w:ascii="Times New Roman" w:hAnsi="Times New Roman" w:cs="Times New Roman"/>
          <w:szCs w:val="28"/>
        </w:rPr>
        <w:t>.</w:t>
      </w:r>
      <w:proofErr w:type="gramEnd"/>
      <w:r w:rsidRPr="00392821">
        <w:rPr>
          <w:rFonts w:ascii="Times New Roman" w:hAnsi="Times New Roman" w:cs="Times New Roman"/>
          <w:szCs w:val="28"/>
        </w:rPr>
        <w:t xml:space="preserve"> </w:t>
      </w:r>
      <w:proofErr w:type="gramStart"/>
      <w:r w:rsidRPr="00392821">
        <w:rPr>
          <w:rFonts w:ascii="Times New Roman" w:hAnsi="Times New Roman" w:cs="Times New Roman"/>
          <w:szCs w:val="28"/>
        </w:rPr>
        <w:t>з</w:t>
      </w:r>
      <w:proofErr w:type="gramEnd"/>
      <w:r w:rsidRPr="00392821">
        <w:rPr>
          <w:rFonts w:ascii="Times New Roman" w:hAnsi="Times New Roman" w:cs="Times New Roman"/>
          <w:szCs w:val="28"/>
        </w:rPr>
        <w:t>аданий</w:t>
      </w:r>
    </w:p>
    <w:p w:rsidR="00392821" w:rsidRPr="00392821" w:rsidRDefault="00392821" w:rsidP="00392821">
      <w:pPr>
        <w:pStyle w:val="a4"/>
        <w:numPr>
          <w:ilvl w:val="0"/>
          <w:numId w:val="1"/>
        </w:numPr>
        <w:spacing w:after="0" w:line="240" w:lineRule="auto"/>
        <w:contextualSpacing/>
        <w:jc w:val="both"/>
        <w:rPr>
          <w:rFonts w:ascii="Times New Roman" w:hAnsi="Times New Roman" w:cs="Times New Roman"/>
          <w:szCs w:val="28"/>
        </w:rPr>
      </w:pPr>
      <w:r w:rsidRPr="00392821">
        <w:rPr>
          <w:rFonts w:ascii="Times New Roman" w:hAnsi="Times New Roman" w:cs="Times New Roman"/>
          <w:szCs w:val="28"/>
        </w:rPr>
        <w:t xml:space="preserve">допускаются сокращения при записи тем уроков </w:t>
      </w:r>
    </w:p>
    <w:p w:rsidR="00392821" w:rsidRPr="00392821" w:rsidRDefault="00392821" w:rsidP="00392821">
      <w:pPr>
        <w:pStyle w:val="a4"/>
        <w:numPr>
          <w:ilvl w:val="0"/>
          <w:numId w:val="1"/>
        </w:numPr>
        <w:spacing w:after="0" w:line="240" w:lineRule="auto"/>
        <w:contextualSpacing/>
        <w:jc w:val="both"/>
        <w:rPr>
          <w:rFonts w:ascii="Times New Roman" w:hAnsi="Times New Roman" w:cs="Times New Roman"/>
          <w:szCs w:val="28"/>
        </w:rPr>
      </w:pPr>
      <w:r w:rsidRPr="00392821">
        <w:rPr>
          <w:rFonts w:ascii="Times New Roman" w:hAnsi="Times New Roman" w:cs="Times New Roman"/>
          <w:szCs w:val="28"/>
        </w:rPr>
        <w:t xml:space="preserve">большое количество текущих «2» </w:t>
      </w:r>
    </w:p>
    <w:p w:rsidR="00392821" w:rsidRPr="00392821" w:rsidRDefault="00392821" w:rsidP="00392821">
      <w:pPr>
        <w:pStyle w:val="a4"/>
        <w:numPr>
          <w:ilvl w:val="0"/>
          <w:numId w:val="1"/>
        </w:numPr>
        <w:spacing w:after="0" w:line="240" w:lineRule="auto"/>
        <w:contextualSpacing/>
        <w:jc w:val="both"/>
        <w:rPr>
          <w:rFonts w:ascii="Times New Roman" w:hAnsi="Times New Roman" w:cs="Times New Roman"/>
          <w:szCs w:val="28"/>
        </w:rPr>
      </w:pPr>
      <w:proofErr w:type="gramStart"/>
      <w:r w:rsidRPr="00392821">
        <w:rPr>
          <w:rFonts w:ascii="Times New Roman" w:hAnsi="Times New Roman" w:cs="Times New Roman"/>
          <w:szCs w:val="28"/>
        </w:rPr>
        <w:t>слабая</w:t>
      </w:r>
      <w:proofErr w:type="gramEnd"/>
      <w:r w:rsidRPr="00392821">
        <w:rPr>
          <w:rFonts w:ascii="Times New Roman" w:hAnsi="Times New Roman" w:cs="Times New Roman"/>
          <w:szCs w:val="28"/>
        </w:rPr>
        <w:t xml:space="preserve"> </w:t>
      </w:r>
      <w:proofErr w:type="spellStart"/>
      <w:r w:rsidRPr="00392821">
        <w:rPr>
          <w:rFonts w:ascii="Times New Roman" w:hAnsi="Times New Roman" w:cs="Times New Roman"/>
          <w:szCs w:val="28"/>
        </w:rPr>
        <w:t>накопляемость</w:t>
      </w:r>
      <w:proofErr w:type="spellEnd"/>
      <w:r w:rsidRPr="00392821">
        <w:rPr>
          <w:rFonts w:ascii="Times New Roman" w:hAnsi="Times New Roman" w:cs="Times New Roman"/>
          <w:szCs w:val="28"/>
        </w:rPr>
        <w:t xml:space="preserve"> текущих оценок</w:t>
      </w:r>
    </w:p>
    <w:p w:rsidR="00392821" w:rsidRPr="00392821" w:rsidRDefault="00392821" w:rsidP="00392821">
      <w:pPr>
        <w:jc w:val="both"/>
        <w:rPr>
          <w:rFonts w:ascii="Times New Roman" w:hAnsi="Times New Roman" w:cs="Times New Roman"/>
          <w:szCs w:val="28"/>
          <w:u w:val="single"/>
        </w:rPr>
      </w:pPr>
      <w:r w:rsidRPr="00392821">
        <w:rPr>
          <w:rFonts w:ascii="Times New Roman" w:hAnsi="Times New Roman" w:cs="Times New Roman"/>
          <w:szCs w:val="28"/>
          <w:u w:val="single"/>
        </w:rPr>
        <w:t>ВЫВОДЫ  И  РЕКОМЕНДАЦИИ:</w:t>
      </w:r>
    </w:p>
    <w:p w:rsidR="00392821" w:rsidRPr="00392821" w:rsidRDefault="00392821" w:rsidP="00392821">
      <w:pPr>
        <w:numPr>
          <w:ilvl w:val="0"/>
          <w:numId w:val="2"/>
        </w:numPr>
        <w:spacing w:after="0" w:line="240" w:lineRule="auto"/>
        <w:jc w:val="both"/>
        <w:rPr>
          <w:rFonts w:ascii="Times New Roman" w:hAnsi="Times New Roman" w:cs="Times New Roman"/>
          <w:szCs w:val="28"/>
        </w:rPr>
      </w:pPr>
      <w:r w:rsidRPr="00392821">
        <w:rPr>
          <w:rFonts w:ascii="Times New Roman" w:hAnsi="Times New Roman" w:cs="Times New Roman"/>
          <w:szCs w:val="28"/>
        </w:rPr>
        <w:t>Ведение  журналов  учителями  5-11  классов  удовлетворительное.</w:t>
      </w:r>
    </w:p>
    <w:p w:rsidR="00392821" w:rsidRPr="00392821" w:rsidRDefault="00392821" w:rsidP="00392821">
      <w:pPr>
        <w:numPr>
          <w:ilvl w:val="0"/>
          <w:numId w:val="2"/>
        </w:numPr>
        <w:spacing w:after="0" w:line="240" w:lineRule="auto"/>
        <w:jc w:val="both"/>
        <w:rPr>
          <w:rFonts w:ascii="Times New Roman" w:hAnsi="Times New Roman" w:cs="Times New Roman"/>
          <w:szCs w:val="28"/>
        </w:rPr>
      </w:pPr>
      <w:r w:rsidRPr="00392821">
        <w:rPr>
          <w:rFonts w:ascii="Times New Roman" w:hAnsi="Times New Roman" w:cs="Times New Roman"/>
          <w:szCs w:val="28"/>
        </w:rPr>
        <w:t>Опрос  сильных  и  слабых  учащихся  осуществляется  на допустимом уровне.</w:t>
      </w:r>
    </w:p>
    <w:p w:rsidR="00392821" w:rsidRPr="00392821" w:rsidRDefault="00392821" w:rsidP="00392821">
      <w:pPr>
        <w:numPr>
          <w:ilvl w:val="0"/>
          <w:numId w:val="2"/>
        </w:numPr>
        <w:spacing w:after="0" w:line="240" w:lineRule="auto"/>
        <w:jc w:val="both"/>
        <w:rPr>
          <w:rFonts w:ascii="Times New Roman" w:hAnsi="Times New Roman" w:cs="Times New Roman"/>
          <w:szCs w:val="28"/>
        </w:rPr>
      </w:pPr>
      <w:r w:rsidRPr="00392821">
        <w:rPr>
          <w:rFonts w:ascii="Times New Roman" w:hAnsi="Times New Roman" w:cs="Times New Roman"/>
          <w:szCs w:val="28"/>
        </w:rPr>
        <w:t>Не всегда своевременно  производится  запись  тем  урока  и  выставление  оценок  за  письменные  контрольные  работы.</w:t>
      </w:r>
    </w:p>
    <w:p w:rsidR="00392821" w:rsidRPr="00392821" w:rsidRDefault="00392821" w:rsidP="00392821">
      <w:pPr>
        <w:numPr>
          <w:ilvl w:val="0"/>
          <w:numId w:val="2"/>
        </w:numPr>
        <w:spacing w:after="0" w:line="240" w:lineRule="auto"/>
        <w:jc w:val="both"/>
        <w:rPr>
          <w:rFonts w:ascii="Times New Roman" w:hAnsi="Times New Roman" w:cs="Times New Roman"/>
          <w:szCs w:val="28"/>
        </w:rPr>
      </w:pPr>
      <w:r w:rsidRPr="00392821">
        <w:rPr>
          <w:rFonts w:ascii="Times New Roman" w:hAnsi="Times New Roman" w:cs="Times New Roman"/>
          <w:szCs w:val="28"/>
        </w:rPr>
        <w:lastRenderedPageBreak/>
        <w:t>Объективность выставления  оценок  за  2 четверть соответствует нормам.</w:t>
      </w:r>
    </w:p>
    <w:p w:rsidR="00392821" w:rsidRPr="00392821" w:rsidRDefault="00392821" w:rsidP="00392821">
      <w:pPr>
        <w:numPr>
          <w:ilvl w:val="0"/>
          <w:numId w:val="2"/>
        </w:numPr>
        <w:spacing w:after="0" w:line="240" w:lineRule="auto"/>
        <w:jc w:val="both"/>
        <w:rPr>
          <w:rFonts w:ascii="Times New Roman" w:hAnsi="Times New Roman" w:cs="Times New Roman"/>
          <w:szCs w:val="28"/>
        </w:rPr>
      </w:pPr>
      <w:r w:rsidRPr="00392821">
        <w:rPr>
          <w:rFonts w:ascii="Times New Roman" w:hAnsi="Times New Roman" w:cs="Times New Roman"/>
          <w:szCs w:val="28"/>
        </w:rPr>
        <w:t xml:space="preserve">Классным руководителям своевременно заполнять страницы классного журнала, отражающие общие сведения об </w:t>
      </w:r>
      <w:proofErr w:type="gramStart"/>
      <w:r w:rsidRPr="00392821">
        <w:rPr>
          <w:rFonts w:ascii="Times New Roman" w:hAnsi="Times New Roman" w:cs="Times New Roman"/>
          <w:szCs w:val="28"/>
        </w:rPr>
        <w:t>обучающихся</w:t>
      </w:r>
      <w:proofErr w:type="gramEnd"/>
      <w:r w:rsidRPr="00392821">
        <w:rPr>
          <w:rFonts w:ascii="Times New Roman" w:hAnsi="Times New Roman" w:cs="Times New Roman"/>
          <w:szCs w:val="28"/>
        </w:rPr>
        <w:t>.</w:t>
      </w:r>
    </w:p>
    <w:p w:rsidR="00392821" w:rsidRPr="00392821" w:rsidRDefault="00392821" w:rsidP="00392821">
      <w:pPr>
        <w:numPr>
          <w:ilvl w:val="0"/>
          <w:numId w:val="2"/>
        </w:numPr>
        <w:spacing w:after="0" w:line="240" w:lineRule="auto"/>
        <w:jc w:val="both"/>
        <w:rPr>
          <w:rFonts w:ascii="Times New Roman" w:hAnsi="Times New Roman" w:cs="Times New Roman"/>
          <w:szCs w:val="28"/>
        </w:rPr>
      </w:pPr>
      <w:r w:rsidRPr="00392821">
        <w:rPr>
          <w:rFonts w:ascii="Times New Roman" w:hAnsi="Times New Roman" w:cs="Times New Roman"/>
          <w:szCs w:val="28"/>
        </w:rPr>
        <w:t>Указать классным руководителям и учителям – предметникам на качественное и своевременное ведение школьной документации, так как классный журнал является основным финансовым  документом, регламентирующим деятельность ОУ.</w:t>
      </w:r>
    </w:p>
    <w:p w:rsidR="00392821" w:rsidRPr="00392821" w:rsidRDefault="00392821" w:rsidP="00392821">
      <w:pPr>
        <w:numPr>
          <w:ilvl w:val="0"/>
          <w:numId w:val="2"/>
        </w:numPr>
        <w:spacing w:after="0" w:line="240" w:lineRule="auto"/>
        <w:jc w:val="both"/>
        <w:rPr>
          <w:rFonts w:ascii="Times New Roman" w:hAnsi="Times New Roman" w:cs="Times New Roman"/>
          <w:szCs w:val="28"/>
        </w:rPr>
      </w:pPr>
      <w:r w:rsidRPr="00392821">
        <w:rPr>
          <w:rFonts w:ascii="Times New Roman" w:hAnsi="Times New Roman" w:cs="Times New Roman"/>
          <w:szCs w:val="28"/>
        </w:rPr>
        <w:t>Поставить на контроль работу по ведению классных журналов в соответствии с «Положением о ведении классных журналов в ОУ» и оказать методическую помощь следующим педагогам:</w:t>
      </w:r>
    </w:p>
    <w:p w:rsidR="00392821" w:rsidRPr="00392821" w:rsidRDefault="00392821" w:rsidP="00392821">
      <w:pPr>
        <w:jc w:val="both"/>
        <w:rPr>
          <w:rFonts w:ascii="Times New Roman" w:hAnsi="Times New Roman" w:cs="Times New Roman"/>
          <w:szCs w:val="28"/>
        </w:rPr>
      </w:pPr>
    </w:p>
    <w:p w:rsidR="00392821" w:rsidRPr="00392821" w:rsidRDefault="00392821" w:rsidP="00392821">
      <w:pPr>
        <w:ind w:firstLine="567"/>
        <w:jc w:val="both"/>
        <w:rPr>
          <w:rFonts w:ascii="Times New Roman" w:hAnsi="Times New Roman" w:cs="Times New Roman"/>
          <w:szCs w:val="28"/>
        </w:rPr>
      </w:pPr>
      <w:r w:rsidRPr="00392821">
        <w:rPr>
          <w:rFonts w:ascii="Times New Roman" w:hAnsi="Times New Roman" w:cs="Times New Roman"/>
          <w:szCs w:val="28"/>
        </w:rPr>
        <w:t xml:space="preserve">В соответствии с графиком </w:t>
      </w:r>
      <w:proofErr w:type="spellStart"/>
      <w:r w:rsidRPr="00392821">
        <w:rPr>
          <w:rFonts w:ascii="Times New Roman" w:hAnsi="Times New Roman" w:cs="Times New Roman"/>
          <w:szCs w:val="28"/>
        </w:rPr>
        <w:t>внутришкольного</w:t>
      </w:r>
      <w:proofErr w:type="spellEnd"/>
      <w:r w:rsidRPr="00392821">
        <w:rPr>
          <w:rFonts w:ascii="Times New Roman" w:hAnsi="Times New Roman" w:cs="Times New Roman"/>
          <w:szCs w:val="28"/>
        </w:rPr>
        <w:t xml:space="preserve"> контроля  был проведен контроль над состоянием ведения рабочих тетрадей по русскому языку.</w:t>
      </w:r>
    </w:p>
    <w:p w:rsidR="00392821" w:rsidRPr="00392821" w:rsidRDefault="00392821" w:rsidP="00392821">
      <w:pPr>
        <w:pStyle w:val="c3"/>
        <w:shd w:val="clear" w:color="auto" w:fill="FFFFFF"/>
        <w:spacing w:before="0" w:after="0"/>
        <w:ind w:left="-284" w:firstLine="644"/>
        <w:jc w:val="both"/>
        <w:rPr>
          <w:color w:val="000000" w:themeColor="text1"/>
          <w:sz w:val="22"/>
          <w:szCs w:val="28"/>
        </w:rPr>
      </w:pPr>
      <w:r w:rsidRPr="00392821">
        <w:rPr>
          <w:color w:val="000000" w:themeColor="text1"/>
          <w:sz w:val="22"/>
          <w:szCs w:val="28"/>
        </w:rPr>
        <w:t xml:space="preserve">Проверка тетрадей учащихся  по русскому языку показала, что единый орфографический режим выполняется.  Тетради проверяются учителями регулярно, нормы оценок соблюдаются. Учителя используют для проверки только красную пасту, ошибки отмечают определёнными условными знаками на полях. </w:t>
      </w:r>
      <w:r w:rsidRPr="00392821">
        <w:rPr>
          <w:rStyle w:val="c0"/>
          <w:color w:val="000000" w:themeColor="text1"/>
          <w:sz w:val="22"/>
          <w:szCs w:val="28"/>
        </w:rPr>
        <w:t xml:space="preserve">Объем разнообразие видов классной работы  в целом соответствует </w:t>
      </w:r>
      <w:r w:rsidRPr="00392821">
        <w:rPr>
          <w:color w:val="000000" w:themeColor="text1"/>
          <w:sz w:val="22"/>
          <w:szCs w:val="28"/>
        </w:rPr>
        <w:t xml:space="preserve">нормам учебной нагрузки. </w:t>
      </w:r>
    </w:p>
    <w:p w:rsidR="00392821" w:rsidRPr="00392821" w:rsidRDefault="00392821" w:rsidP="00392821">
      <w:pPr>
        <w:ind w:firstLine="567"/>
        <w:jc w:val="both"/>
        <w:rPr>
          <w:rFonts w:ascii="Times New Roman" w:hAnsi="Times New Roman" w:cs="Times New Roman"/>
          <w:color w:val="000000" w:themeColor="text1"/>
          <w:szCs w:val="28"/>
        </w:rPr>
      </w:pPr>
      <w:r w:rsidRPr="00392821">
        <w:rPr>
          <w:rFonts w:ascii="Times New Roman" w:hAnsi="Times New Roman" w:cs="Times New Roman"/>
          <w:color w:val="000000" w:themeColor="text1"/>
          <w:szCs w:val="28"/>
        </w:rPr>
        <w:t>Практически во всех классах оптимальный объем домашнего задания</w:t>
      </w:r>
    </w:p>
    <w:p w:rsidR="00392821" w:rsidRDefault="00392821" w:rsidP="00392821">
      <w:pPr>
        <w:jc w:val="both"/>
        <w:rPr>
          <w:rFonts w:ascii="Times New Roman" w:hAnsi="Times New Roman" w:cs="Times New Roman"/>
          <w:szCs w:val="28"/>
        </w:rPr>
      </w:pPr>
      <w:r w:rsidRPr="00392821">
        <w:rPr>
          <w:rFonts w:ascii="Times New Roman" w:hAnsi="Times New Roman" w:cs="Times New Roman"/>
          <w:b/>
          <w:i/>
          <w:szCs w:val="28"/>
        </w:rPr>
        <w:t xml:space="preserve">В  </w:t>
      </w:r>
      <w:r w:rsidRPr="00392821">
        <w:rPr>
          <w:rFonts w:ascii="Times New Roman" w:hAnsi="Times New Roman" w:cs="Times New Roman"/>
          <w:szCs w:val="28"/>
        </w:rPr>
        <w:t xml:space="preserve"> целом, состояние рабочих тетрадей находится на удовлетворительном уровне.</w:t>
      </w:r>
    </w:p>
    <w:p w:rsidR="00A2332B" w:rsidRDefault="00A2332B" w:rsidP="00A2332B">
      <w:pPr>
        <w:rPr>
          <w:rFonts w:ascii="Times New Roman" w:hAnsi="Times New Roman" w:cs="Times New Roman"/>
          <w:szCs w:val="28"/>
        </w:rPr>
      </w:pPr>
    </w:p>
    <w:p w:rsidR="00A2332B" w:rsidRDefault="00A2332B" w:rsidP="00A2332B">
      <w:pPr>
        <w:rPr>
          <w:rFonts w:ascii="Times New Roman" w:hAnsi="Times New Roman" w:cs="Times New Roman"/>
          <w:szCs w:val="28"/>
        </w:rPr>
      </w:pPr>
    </w:p>
    <w:p w:rsidR="00A2332B" w:rsidRDefault="00A2332B" w:rsidP="00A2332B">
      <w:pPr>
        <w:rPr>
          <w:rFonts w:ascii="Times New Roman" w:hAnsi="Times New Roman" w:cs="Times New Roman"/>
          <w:szCs w:val="28"/>
        </w:rPr>
      </w:pPr>
    </w:p>
    <w:p w:rsidR="00A2332B" w:rsidRDefault="00A2332B" w:rsidP="00A2332B">
      <w:pPr>
        <w:rPr>
          <w:rFonts w:ascii="Times New Roman" w:hAnsi="Times New Roman" w:cs="Times New Roman"/>
          <w:szCs w:val="28"/>
        </w:rPr>
      </w:pPr>
    </w:p>
    <w:p w:rsidR="00A2332B" w:rsidRDefault="00A2332B" w:rsidP="00A2332B">
      <w:pPr>
        <w:rPr>
          <w:rFonts w:ascii="Times New Roman" w:hAnsi="Times New Roman" w:cs="Times New Roman"/>
          <w:szCs w:val="28"/>
        </w:rPr>
      </w:pPr>
    </w:p>
    <w:p w:rsidR="00A2332B" w:rsidRDefault="00A2332B" w:rsidP="00A2332B">
      <w:pPr>
        <w:rPr>
          <w:rFonts w:ascii="Times New Roman" w:hAnsi="Times New Roman" w:cs="Times New Roman"/>
          <w:szCs w:val="28"/>
        </w:rPr>
      </w:pPr>
    </w:p>
    <w:p w:rsidR="00A2332B" w:rsidRDefault="00A2332B" w:rsidP="00A2332B">
      <w:pPr>
        <w:rPr>
          <w:rFonts w:ascii="Times New Roman" w:hAnsi="Times New Roman" w:cs="Times New Roman"/>
          <w:szCs w:val="28"/>
        </w:rPr>
      </w:pPr>
    </w:p>
    <w:p w:rsidR="00A2332B" w:rsidRDefault="00A2332B" w:rsidP="00A2332B">
      <w:pPr>
        <w:rPr>
          <w:rFonts w:ascii="Times New Roman" w:hAnsi="Times New Roman" w:cs="Times New Roman"/>
          <w:szCs w:val="28"/>
        </w:rPr>
      </w:pPr>
    </w:p>
    <w:p w:rsidR="00A2332B" w:rsidRDefault="00A2332B" w:rsidP="00A2332B">
      <w:pPr>
        <w:rPr>
          <w:rFonts w:ascii="Times New Roman" w:hAnsi="Times New Roman" w:cs="Times New Roman"/>
          <w:szCs w:val="28"/>
        </w:rPr>
      </w:pPr>
    </w:p>
    <w:p w:rsidR="00A2332B" w:rsidRDefault="00A2332B" w:rsidP="00A2332B">
      <w:pPr>
        <w:rPr>
          <w:rFonts w:ascii="Times New Roman" w:hAnsi="Times New Roman" w:cs="Times New Roman"/>
          <w:szCs w:val="28"/>
        </w:rPr>
      </w:pPr>
    </w:p>
    <w:sectPr w:rsidR="00A2332B" w:rsidSect="00392821">
      <w:pgSz w:w="11906" w:h="16838"/>
      <w:pgMar w:top="907"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D90012"/>
    <w:multiLevelType w:val="hybridMultilevel"/>
    <w:tmpl w:val="D258F5B6"/>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86E5669"/>
    <w:multiLevelType w:val="hybridMultilevel"/>
    <w:tmpl w:val="63BA67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6B0C35"/>
    <w:rsid w:val="000E422F"/>
    <w:rsid w:val="00351A26"/>
    <w:rsid w:val="003834CA"/>
    <w:rsid w:val="00392821"/>
    <w:rsid w:val="003F383C"/>
    <w:rsid w:val="006B0C35"/>
    <w:rsid w:val="007E3C88"/>
    <w:rsid w:val="008067B0"/>
    <w:rsid w:val="008707DC"/>
    <w:rsid w:val="00926179"/>
    <w:rsid w:val="00A2332B"/>
    <w:rsid w:val="00BA7425"/>
    <w:rsid w:val="00F63A2F"/>
    <w:rsid w:val="00FC49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7B0"/>
  </w:style>
  <w:style w:type="paragraph" w:styleId="2">
    <w:name w:val="heading 2"/>
    <w:basedOn w:val="a"/>
    <w:link w:val="20"/>
    <w:uiPriority w:val="9"/>
    <w:qFormat/>
    <w:rsid w:val="00A233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A233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0C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392821"/>
    <w:pPr>
      <w:ind w:left="720"/>
    </w:pPr>
    <w:rPr>
      <w:rFonts w:ascii="Calibri" w:eastAsia="Calibri" w:hAnsi="Calibri" w:cs="Calibri"/>
      <w:lang w:eastAsia="en-US"/>
    </w:rPr>
  </w:style>
  <w:style w:type="paragraph" w:customStyle="1" w:styleId="c3">
    <w:name w:val="c3"/>
    <w:basedOn w:val="a"/>
    <w:rsid w:val="00392821"/>
    <w:pPr>
      <w:spacing w:before="60" w:after="60" w:line="240" w:lineRule="auto"/>
    </w:pPr>
    <w:rPr>
      <w:rFonts w:ascii="Times New Roman" w:eastAsia="Times New Roman" w:hAnsi="Times New Roman" w:cs="Times New Roman"/>
      <w:sz w:val="24"/>
      <w:szCs w:val="24"/>
    </w:rPr>
  </w:style>
  <w:style w:type="character" w:customStyle="1" w:styleId="c0">
    <w:name w:val="c0"/>
    <w:basedOn w:val="a0"/>
    <w:rsid w:val="00392821"/>
  </w:style>
  <w:style w:type="paragraph" w:styleId="a5">
    <w:name w:val="No Spacing"/>
    <w:uiPriority w:val="1"/>
    <w:qFormat/>
    <w:rsid w:val="00392821"/>
    <w:pPr>
      <w:spacing w:after="0" w:line="240" w:lineRule="auto"/>
    </w:pPr>
  </w:style>
  <w:style w:type="character" w:customStyle="1" w:styleId="20">
    <w:name w:val="Заголовок 2 Знак"/>
    <w:basedOn w:val="a0"/>
    <w:link w:val="2"/>
    <w:uiPriority w:val="9"/>
    <w:rsid w:val="00A2332B"/>
    <w:rPr>
      <w:rFonts w:ascii="Times New Roman" w:eastAsia="Times New Roman" w:hAnsi="Times New Roman" w:cs="Times New Roman"/>
      <w:b/>
      <w:bCs/>
      <w:sz w:val="36"/>
      <w:szCs w:val="36"/>
    </w:rPr>
  </w:style>
  <w:style w:type="paragraph" w:styleId="a6">
    <w:name w:val="Normal (Web)"/>
    <w:basedOn w:val="a"/>
    <w:uiPriority w:val="99"/>
    <w:unhideWhenUsed/>
    <w:rsid w:val="00A2332B"/>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20"/>
    <w:qFormat/>
    <w:rsid w:val="00A2332B"/>
    <w:rPr>
      <w:i/>
      <w:iCs/>
    </w:rPr>
  </w:style>
  <w:style w:type="character" w:styleId="a8">
    <w:name w:val="Hyperlink"/>
    <w:basedOn w:val="a0"/>
    <w:uiPriority w:val="99"/>
    <w:semiHidden/>
    <w:unhideWhenUsed/>
    <w:rsid w:val="00A2332B"/>
    <w:rPr>
      <w:color w:val="0000FF"/>
      <w:u w:val="single"/>
    </w:rPr>
  </w:style>
  <w:style w:type="character" w:customStyle="1" w:styleId="30">
    <w:name w:val="Заголовок 3 Знак"/>
    <w:basedOn w:val="a0"/>
    <w:link w:val="3"/>
    <w:uiPriority w:val="9"/>
    <w:semiHidden/>
    <w:rsid w:val="00A2332B"/>
    <w:rPr>
      <w:rFonts w:asciiTheme="majorHAnsi" w:eastAsiaTheme="majorEastAsia" w:hAnsiTheme="majorHAnsi" w:cstheme="majorBidi"/>
      <w:b/>
      <w:bCs/>
      <w:color w:val="4F81BD" w:themeColor="accent1"/>
    </w:rPr>
  </w:style>
  <w:style w:type="paragraph" w:styleId="a9">
    <w:name w:val="Balloon Text"/>
    <w:basedOn w:val="a"/>
    <w:link w:val="aa"/>
    <w:uiPriority w:val="99"/>
    <w:semiHidden/>
    <w:unhideWhenUsed/>
    <w:rsid w:val="00A2332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233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382484">
      <w:bodyDiv w:val="1"/>
      <w:marLeft w:val="0"/>
      <w:marRight w:val="0"/>
      <w:marTop w:val="0"/>
      <w:marBottom w:val="0"/>
      <w:divBdr>
        <w:top w:val="none" w:sz="0" w:space="0" w:color="auto"/>
        <w:left w:val="none" w:sz="0" w:space="0" w:color="auto"/>
        <w:bottom w:val="none" w:sz="0" w:space="0" w:color="auto"/>
        <w:right w:val="none" w:sz="0" w:space="0" w:color="auto"/>
      </w:divBdr>
      <w:divsChild>
        <w:div w:id="577328915">
          <w:marLeft w:val="0"/>
          <w:marRight w:val="0"/>
          <w:marTop w:val="0"/>
          <w:marBottom w:val="0"/>
          <w:divBdr>
            <w:top w:val="none" w:sz="0" w:space="0" w:color="auto"/>
            <w:left w:val="none" w:sz="0" w:space="0" w:color="auto"/>
            <w:bottom w:val="none" w:sz="0" w:space="0" w:color="auto"/>
            <w:right w:val="none" w:sz="0" w:space="0" w:color="auto"/>
          </w:divBdr>
        </w:div>
      </w:divsChild>
    </w:div>
    <w:div w:id="487091196">
      <w:bodyDiv w:val="1"/>
      <w:marLeft w:val="0"/>
      <w:marRight w:val="0"/>
      <w:marTop w:val="0"/>
      <w:marBottom w:val="0"/>
      <w:divBdr>
        <w:top w:val="none" w:sz="0" w:space="0" w:color="auto"/>
        <w:left w:val="none" w:sz="0" w:space="0" w:color="auto"/>
        <w:bottom w:val="none" w:sz="0" w:space="0" w:color="auto"/>
        <w:right w:val="none" w:sz="0" w:space="0" w:color="auto"/>
      </w:divBdr>
    </w:div>
    <w:div w:id="128870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951</Words>
  <Characters>5425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2</cp:revision>
  <cp:lastPrinted>2020-01-14T05:24:00Z</cp:lastPrinted>
  <dcterms:created xsi:type="dcterms:W3CDTF">2020-01-21T06:21:00Z</dcterms:created>
  <dcterms:modified xsi:type="dcterms:W3CDTF">2020-01-21T06:21:00Z</dcterms:modified>
</cp:coreProperties>
</file>