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Pr="004A7554">
        <w:rPr>
          <w:rFonts w:ascii="Times New Roman" w:hAnsi="Times New Roman" w:cs="Times New Roman"/>
          <w:b/>
          <w:sz w:val="28"/>
          <w:szCs w:val="28"/>
        </w:rPr>
        <w:t>Ямансуйская</w:t>
      </w:r>
      <w:proofErr w:type="spellEnd"/>
      <w:r w:rsidRPr="004A7554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4A7554" w:rsidRPr="004A7554" w:rsidRDefault="004A7554" w:rsidP="004A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55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4A7554" w:rsidRPr="0088496E" w:rsidRDefault="004A7554" w:rsidP="004A755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A7554" w:rsidRPr="0088496E" w:rsidTr="001955AD">
        <w:tc>
          <w:tcPr>
            <w:tcW w:w="4785" w:type="dxa"/>
            <w:hideMark/>
          </w:tcPr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4A7554" w:rsidRPr="0020420A" w:rsidRDefault="004A7554" w:rsidP="001955AD">
            <w:pPr>
              <w:pStyle w:val="a5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Pr="0020420A">
              <w:rPr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Pr="0020420A">
              <w:rPr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4A7554" w:rsidRPr="0020420A" w:rsidRDefault="004A7554" w:rsidP="001955AD">
            <w:pPr>
              <w:pStyle w:val="a5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Pr="0020420A">
              <w:rPr>
                <w:bCs/>
                <w:color w:val="000000"/>
                <w:sz w:val="24"/>
                <w:szCs w:val="24"/>
              </w:rPr>
              <w:t>М.Э.Рашаева</w:t>
            </w:r>
            <w:proofErr w:type="spellEnd"/>
          </w:p>
          <w:p w:rsidR="004A7554" w:rsidRPr="0020420A" w:rsidRDefault="004A7554" w:rsidP="001955AD">
            <w:pPr>
              <w:pStyle w:val="a5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  <w:p w:rsidR="004A7554" w:rsidRPr="0020420A" w:rsidRDefault="004A7554" w:rsidP="001955AD">
            <w:pPr>
              <w:pStyle w:val="a5"/>
              <w:rPr>
                <w:sz w:val="24"/>
                <w:szCs w:val="24"/>
              </w:rPr>
            </w:pPr>
          </w:p>
        </w:tc>
      </w:tr>
    </w:tbl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школьном методическом объединении учителей-предметников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4A7554" w:rsidRPr="004A7554" w:rsidRDefault="004A7554" w:rsidP="004A75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законом «Об образовании в Российской Федерации» № 273-ФЗ от 29.12.2012 г. ст. 30. Школьное методическое объединение является структурным подразделением методической службы образовательной организации (далее – ОО),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4A7554" w:rsidRPr="004A7554" w:rsidRDefault="004A7554" w:rsidP="004A75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методическое объединение создается при наличии не менее трех учителей, преподающих один учебный предмет (образовательную область); возглавляется учителем-предметником высшей или первой категории, назначаемым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ОО задач, и утверждается приказом директора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Деятельность школьного методического объединения основывается на педагогическом анализе, прогнозировании и планировании воспитательно-образовательного процесса в соответствии с типом и видом ОО и его образовательной программой.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Основные направления деятельности, содержание, формы и методы работы ШМК определяются его членами в соответствии с целями и задачами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 Методические объединения создаются, реорганизуются и ликвидируются директором ОО по представлению заместителя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Методические объединения подчиняются непосредственно заместителю директора по методической работе.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Федерации, решениями Правительства Российской Федера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ции, органов управления образования всех уровней по 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вопросам образования и воспитания учащихся, а также Уставом и локальны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правовыми актами школы, приказами и распоряжениями дирек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Целью деятельности школьного методического объединения является создание условий для творческой работы учителей над повышением уровня профессиональной квалификации, гарантирующих качественное обучение обучающихся.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Деятельность школьного методического объединения направлена на выполнение следующих задач: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освоение и использование наиболее рациональных методов и приемов обучения и воспитания обучающихся;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постоянно повышать уровень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общедидактической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 подготовленности педагогов к организации и проведению воспитательно-образовательной работы;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обмен опытом успешной педагогической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самообразования учителей и осуществлять руководство творческой работой коллектива.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Содержание деятельности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Изучение нормативной методической документации по вопросам образования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работы педагогических работников по изучению новых образовательных стандартов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Диагностика затруднений учителей, воспитателей, классных руководителей и выбор форм повышения квалификации на основе анализа потребностей.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Планирование и анализ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Разработка рекомендаций по вопросам содержания, методов и форм организации воспитательно-образовательной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Разработка основных направлений и форм активизации познавательной, научно-исследовательской деятельности обучающихся во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(олимпиады, смотры, предметные недели, аукционы знаний и др.).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Совершенствование содержания образования, участие в разработке вариативной части учебного плана.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Разработка, рецензирование, первичная экспертиза учебных программ, методических пособий, технологий и др.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Изучение, обобщение, пропаганда педагогического опыта, создание банка данных актуального опыта.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 Совершенствование педагогического мастерства учителя.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Участие в аттестации педагогических работников.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Организация открытых уроков, занятий, мастер-классов по определенной теме.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Структура и организация деятельности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Школьное методическое объединение в лице его руководителя, работая совместно с методическим советом ОО,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опытно-экспериментальной и инновационной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Свою работу школьное методическое объединение организует в соответствии с планом работы, стратегическими программами ОО.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конце учебного года руководитель анализирует работу предметного объединения и представляет анализ на методическом Совете.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вестность заместителя директора школы по методической работе. 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Основные формы работы школьного методического 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Коллективные: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семинары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недели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научно-практические конференции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педагогические чтения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выставки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эстафета педагогического мастерства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 Групповые: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 классы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«круглый стол»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методический диалог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Индивидуальные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собеседование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самоанализ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самообразование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курсовая переподготовка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наставничество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Документация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Положение о методическом объединении.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данных об учителях МО: количественный и качественный состав (возраст, образование, специальность, преподаваемы предмет, общий стаж и педагогический, квалификационная категория, награды, звание).</w:t>
      </w:r>
      <w:proofErr w:type="gramEnd"/>
    </w:p>
    <w:p w:rsidR="004A7554" w:rsidRPr="004A7554" w:rsidRDefault="004A7554" w:rsidP="004A75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за прошедший год.</w:t>
      </w:r>
    </w:p>
    <w:p w:rsidR="004A7554" w:rsidRPr="004A7554" w:rsidRDefault="004A7554" w:rsidP="004A7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МО на текущий учебный год.</w:t>
      </w:r>
    </w:p>
    <w:p w:rsidR="004A7554" w:rsidRPr="004A7554" w:rsidRDefault="004A7554" w:rsidP="004A75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методической работы, её цель, приоритетные направления и задачи на новый учебный год.</w:t>
      </w:r>
    </w:p>
    <w:p w:rsidR="004A7554" w:rsidRPr="004A7554" w:rsidRDefault="004A7554" w:rsidP="004A75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МО на текущий учебный год.</w:t>
      </w:r>
    </w:p>
    <w:p w:rsidR="004A7554" w:rsidRPr="004A7554" w:rsidRDefault="004A7554" w:rsidP="004A75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темах самообразования учителей МО.</w:t>
      </w:r>
    </w:p>
    <w:p w:rsidR="004A7554" w:rsidRPr="004A7554" w:rsidRDefault="004A7554" w:rsidP="004A75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текущих контрольных работ (вносят сами учителя  или председатели методических объединений.</w:t>
      </w:r>
      <w:proofErr w:type="gram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Цель- предупреждение  перегрузок учащихся – не более одной контрольной работы в день).</w:t>
      </w:r>
      <w:proofErr w:type="gramEnd"/>
    </w:p>
    <w:p w:rsidR="004A7554" w:rsidRPr="004A7554" w:rsidRDefault="004A7554" w:rsidP="004A75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открытых уроков и внеклассных мероприятий по   предмету учителями МО (утверждается директором школы).</w:t>
      </w:r>
    </w:p>
    <w:p w:rsidR="004A7554" w:rsidRPr="004A7554" w:rsidRDefault="004A7554" w:rsidP="004A75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предметной недели</w:t>
      </w:r>
    </w:p>
    <w:p w:rsidR="004A7554" w:rsidRPr="004A7554" w:rsidRDefault="004A7554" w:rsidP="004A75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(по предмету, факультативов).</w:t>
      </w:r>
    </w:p>
    <w:p w:rsidR="004A7554" w:rsidRPr="004A7554" w:rsidRDefault="004A7554" w:rsidP="004A75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учебных программах и их учебно-методическом обеспечении по предмету.</w:t>
      </w:r>
    </w:p>
    <w:p w:rsidR="004A7554" w:rsidRPr="004A7554" w:rsidRDefault="004A7554" w:rsidP="004A75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и вновь прибывшими специалистам в МО.</w:t>
      </w:r>
    </w:p>
    <w:p w:rsidR="004A7554" w:rsidRPr="004A7554" w:rsidRDefault="004A7554" w:rsidP="004A75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МО.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VII.  Права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имеет право: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предложения и рекомендовать учителей для повышения квалификационной категории;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предложения об улучшении учебного процесса в школе;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публиковать материалы о работе педагогов, об их опыте, накопленном в методическом объединении;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ставить вопрос перед администрацией школы о поощрении учителей методического объединения за активное участие в инновационной деятельности;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обращаться за консультациями по проблемам учебной дея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и воспитания учащихся к заместителям директора шко</w:t>
      </w: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организации и содержанию аттестации учителей;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ind w:left="6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методического объединения учителей для участия в конкурсах различного уровня.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  Обязанности членов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школы должен являться членом одного из методических кафедр и иметь собственную программу профессионального самообразования. Он обязан: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методических объединений, практических семинарах и т. д.;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к повышению уровня профессионального мастерства;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тенденции развития методики преподавания предмета;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основами самоанализа педагогической деятельности.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Критерии оценки деятельности школьного методического объединения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Рост удовлетворенности педагогов собственной деятельностью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Высокая заинтересованность педагогов в творчестве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Положительная динамика качества обучения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современными методами обучения и воспитания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Обобщение и распространение передового педагогического опыта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Контроль деятельности методических объединений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деятельности методических кафедр осуществляется директором школы, его заместителями по методической и учебно-воспитательной работе в соответствии с планами методической работы школы и </w:t>
      </w:r>
      <w:proofErr w:type="spellStart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контроля, утверждаемыми директором школы.</w:t>
      </w:r>
    </w:p>
    <w:p w:rsidR="004A7554" w:rsidRPr="004A7554" w:rsidRDefault="004A7554" w:rsidP="004A75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Срок действия положения</w:t>
      </w:r>
    </w:p>
    <w:p w:rsidR="004A7554" w:rsidRPr="004A7554" w:rsidRDefault="004A7554" w:rsidP="004A7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данного положения не ограничен.</w:t>
      </w:r>
    </w:p>
    <w:p w:rsidR="001F16BD" w:rsidRDefault="001F16BD"/>
    <w:sectPr w:rsidR="001F16BD" w:rsidSect="00C833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55DB"/>
    <w:multiLevelType w:val="multilevel"/>
    <w:tmpl w:val="7BC2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63B02"/>
    <w:multiLevelType w:val="multilevel"/>
    <w:tmpl w:val="05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1"/>
    <w:lvlOverride w:ilvl="0">
      <w:startOverride w:val="6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6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6"/>
    </w:lvlOverride>
  </w:num>
  <w:num w:numId="11">
    <w:abstractNumId w:val="1"/>
    <w:lvlOverride w:ilvl="0">
      <w:startOverride w:val="6"/>
    </w:lvlOverride>
  </w:num>
  <w:num w:numId="12">
    <w:abstractNumId w:val="1"/>
    <w:lvlOverride w:ilvl="0">
      <w:startOverride w:val="6"/>
    </w:lvlOverride>
  </w:num>
  <w:num w:numId="13">
    <w:abstractNumId w:val="1"/>
    <w:lvlOverride w:ilvl="0">
      <w:startOverride w:val="6"/>
    </w:lvlOverride>
  </w:num>
  <w:num w:numId="14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A7554"/>
    <w:rsid w:val="001F16BD"/>
    <w:rsid w:val="002807A9"/>
    <w:rsid w:val="004A7554"/>
    <w:rsid w:val="009C668D"/>
    <w:rsid w:val="00C8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BD"/>
  </w:style>
  <w:style w:type="paragraph" w:styleId="4">
    <w:name w:val="heading 4"/>
    <w:basedOn w:val="a"/>
    <w:link w:val="40"/>
    <w:uiPriority w:val="9"/>
    <w:qFormat/>
    <w:rsid w:val="004A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A75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7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75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7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554"/>
    <w:rPr>
      <w:b/>
      <w:bCs/>
    </w:rPr>
  </w:style>
  <w:style w:type="paragraph" w:styleId="a5">
    <w:name w:val="No Spacing"/>
    <w:uiPriority w:val="1"/>
    <w:qFormat/>
    <w:rsid w:val="004A7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1368</Words>
  <Characters>7799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2020-01-18T17:57:00Z</cp:lastPrinted>
  <dcterms:created xsi:type="dcterms:W3CDTF">2020-01-18T17:57:00Z</dcterms:created>
  <dcterms:modified xsi:type="dcterms:W3CDTF">2020-01-18T17:59:00Z</dcterms:modified>
</cp:coreProperties>
</file>